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4"/>
        <w:spacing w:lineRule="auto" w:line="240" w:before="0" w:after="0"/>
        <w:ind w:firstLine="5387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УТВЕРЖДЕНА</w:t>
      </w:r>
    </w:p>
    <w:p>
      <w:pPr>
        <w:pStyle w:val="Style24"/>
        <w:tabs>
          <w:tab w:val="clear" w:pos="720"/>
        </w:tabs>
        <w:spacing w:lineRule="auto" w:line="240" w:before="0" w:after="0"/>
        <w:ind w:left="5387" w:hanging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постановлением Правительства Свердловской области</w:t>
      </w:r>
    </w:p>
    <w:p>
      <w:pPr>
        <w:pStyle w:val="Style24"/>
        <w:spacing w:lineRule="auto" w:line="240" w:before="0" w:after="0"/>
        <w:ind w:firstLine="5387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от 11.02.2014 № 70</w:t>
        <w:noBreakHyphen/>
        <w:t>ПП</w:t>
      </w:r>
    </w:p>
    <w:p>
      <w:pPr>
        <w:pStyle w:val="Style24"/>
        <w:tabs>
          <w:tab w:val="clear" w:pos="720"/>
        </w:tabs>
        <w:spacing w:lineRule="auto" w:line="240" w:before="0" w:after="0"/>
        <w:ind w:left="5387" w:hanging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«О координации деятельности в сфере формирования доступной среды жизнедеятельности для инвалидов и других маломобильных групп населения на территории Свердловской области»</w:t>
      </w:r>
    </w:p>
    <w:p>
      <w:pPr>
        <w:pStyle w:val="Style24"/>
        <w:spacing w:lineRule="auto" w:line="240" w:before="0" w:after="0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</w:r>
    </w:p>
    <w:p>
      <w:pPr>
        <w:pStyle w:val="Style24"/>
        <w:spacing w:lineRule="auto" w:line="240" w:before="0" w:after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Форма                                                                 УТВЕРЖДАЮ</w:t>
      </w:r>
    </w:p>
    <w:p>
      <w:pPr>
        <w:pStyle w:val="Style24"/>
        <w:tabs>
          <w:tab w:val="clear" w:pos="720"/>
        </w:tabs>
        <w:spacing w:lineRule="auto" w:line="240" w:before="0" w:after="0"/>
        <w:ind w:left="5387" w:hanging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________________________________</w:t>
      </w:r>
    </w:p>
    <w:p>
      <w:pPr>
        <w:pStyle w:val="Style24"/>
        <w:tabs>
          <w:tab w:val="clear" w:pos="720"/>
        </w:tabs>
        <w:spacing w:lineRule="auto" w:line="240" w:before="0" w:after="0"/>
        <w:ind w:left="5387" w:hanging="0"/>
        <w:jc w:val="center"/>
        <w:rPr/>
      </w:pPr>
      <w:r>
        <w:rPr>
          <w:rStyle w:val="Style14"/>
          <w:rFonts w:cs="Liberation Serif" w:ascii="Liberation Serif" w:hAnsi="Liberation Serif"/>
          <w:bCs/>
          <w:lang w:eastAsia="ru-RU"/>
        </w:rPr>
        <w:t>(должность руководителя организации)</w:t>
      </w:r>
    </w:p>
    <w:p>
      <w:pPr>
        <w:pStyle w:val="Style24"/>
        <w:tabs>
          <w:tab w:val="clear" w:pos="720"/>
        </w:tabs>
        <w:spacing w:lineRule="auto" w:line="240" w:before="0" w:after="0"/>
        <w:ind w:left="5387" w:hanging="0"/>
        <w:jc w:val="both"/>
        <w:rPr>
          <w:rFonts w:ascii="Liberation Serif" w:hAnsi="Liberation Serif" w:cs="Liberation Serif"/>
          <w:bCs/>
          <w:lang w:eastAsia="ru-RU"/>
        </w:rPr>
      </w:pPr>
      <w:r>
        <w:rPr>
          <w:rFonts w:cs="Liberation Serif" w:ascii="Liberation Serif" w:hAnsi="Liberation Serif"/>
          <w:bCs/>
          <w:lang w:eastAsia="ru-RU"/>
        </w:rPr>
      </w:r>
    </w:p>
    <w:p>
      <w:pPr>
        <w:pStyle w:val="Style24"/>
        <w:tabs>
          <w:tab w:val="clear" w:pos="720"/>
        </w:tabs>
        <w:spacing w:lineRule="auto" w:line="240" w:before="0" w:after="0"/>
        <w:ind w:left="5387" w:hanging="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cs="Liberation Serif" w:ascii="Liberation Serif" w:hAnsi="Liberation Serif"/>
          <w:bCs/>
          <w:sz w:val="24"/>
          <w:szCs w:val="24"/>
          <w:lang w:eastAsia="ru-RU"/>
        </w:rPr>
        <w:t>________________/_____________________</w:t>
      </w:r>
    </w:p>
    <w:p>
      <w:pPr>
        <w:pStyle w:val="Style24"/>
        <w:tabs>
          <w:tab w:val="clear" w:pos="720"/>
        </w:tabs>
        <w:spacing w:lineRule="auto" w:line="240" w:before="0" w:after="0"/>
        <w:ind w:left="5387" w:hanging="0"/>
        <w:jc w:val="both"/>
        <w:rPr>
          <w:rFonts w:ascii="Liberation Serif" w:hAnsi="Liberation Serif" w:cs="Liberation Serif"/>
          <w:bCs/>
          <w:lang w:eastAsia="ru-RU"/>
        </w:rPr>
      </w:pPr>
      <w:r>
        <w:rPr>
          <w:rFonts w:cs="Liberation Serif" w:ascii="Liberation Serif" w:hAnsi="Liberation Serif"/>
          <w:bCs/>
          <w:lang w:eastAsia="ru-RU"/>
        </w:rPr>
        <w:t xml:space="preserve">                  </w:t>
      </w:r>
      <w:r>
        <w:rPr>
          <w:rFonts w:cs="Liberation Serif" w:ascii="Liberation Serif" w:hAnsi="Liberation Serif"/>
          <w:bCs/>
          <w:lang w:eastAsia="ru-RU"/>
        </w:rPr>
        <w:t>(подпись/Ф.И.О.)</w:t>
      </w:r>
    </w:p>
    <w:p>
      <w:pPr>
        <w:pStyle w:val="Style24"/>
        <w:tabs>
          <w:tab w:val="clear" w:pos="720"/>
        </w:tabs>
        <w:spacing w:lineRule="auto" w:line="240" w:before="0" w:after="0"/>
        <w:ind w:left="5387" w:hanging="0"/>
        <w:jc w:val="both"/>
        <w:rPr>
          <w:rFonts w:ascii="Liberation Serif" w:hAnsi="Liberation Serif" w:cs="Liberation Serif"/>
          <w:bCs/>
          <w:lang w:eastAsia="ru-RU"/>
        </w:rPr>
      </w:pPr>
      <w:r>
        <w:rPr>
          <w:rFonts w:cs="Liberation Serif" w:ascii="Liberation Serif" w:hAnsi="Liberation Serif"/>
          <w:bCs/>
          <w:lang w:eastAsia="ru-RU"/>
        </w:rPr>
      </w:r>
    </w:p>
    <w:p>
      <w:pPr>
        <w:pStyle w:val="Style24"/>
        <w:tabs>
          <w:tab w:val="clear" w:pos="720"/>
        </w:tabs>
        <w:spacing w:lineRule="auto" w:line="240" w:before="0" w:after="0"/>
        <w:ind w:left="5387" w:hanging="0"/>
        <w:jc w:val="both"/>
        <w:rPr>
          <w:rFonts w:ascii="Liberation Serif" w:hAnsi="Liberation Serif" w:cs="Liberation Serif"/>
          <w:bCs/>
          <w:lang w:eastAsia="ru-RU"/>
        </w:rPr>
      </w:pPr>
      <w:r>
        <w:rPr>
          <w:rFonts w:cs="Liberation Serif" w:ascii="Liberation Serif" w:hAnsi="Liberation Serif"/>
          <w:bCs/>
          <w:lang w:eastAsia="ru-RU"/>
        </w:rPr>
        <w:t>«__» ______________ ____ года</w:t>
      </w:r>
    </w:p>
    <w:p>
      <w:pPr>
        <w:pStyle w:val="Style24"/>
        <w:tabs>
          <w:tab w:val="clear" w:pos="720"/>
        </w:tabs>
        <w:spacing w:lineRule="auto" w:line="240" w:before="0" w:after="0"/>
        <w:ind w:left="5387" w:hanging="0"/>
        <w:jc w:val="both"/>
        <w:rPr>
          <w:rFonts w:ascii="Liberation Serif" w:hAnsi="Liberation Serif" w:cs="Liberation Serif"/>
          <w:bCs/>
          <w:lang w:eastAsia="ru-RU"/>
        </w:rPr>
      </w:pPr>
      <w:r>
        <w:rPr>
          <w:rFonts w:cs="Liberation Serif" w:ascii="Liberation Serif" w:hAnsi="Liberation Serif"/>
          <w:bCs/>
          <w:lang w:eastAsia="ru-RU"/>
        </w:rPr>
        <w:t xml:space="preserve">             </w:t>
      </w:r>
      <w:r>
        <w:rPr>
          <w:rFonts w:cs="Liberation Serif" w:ascii="Liberation Serif" w:hAnsi="Liberation Serif"/>
          <w:bCs/>
          <w:lang w:eastAsia="ru-RU"/>
        </w:rPr>
        <w:t xml:space="preserve">(дата)           </w:t>
      </w:r>
    </w:p>
    <w:p>
      <w:pPr>
        <w:pStyle w:val="Style24"/>
        <w:tabs>
          <w:tab w:val="clear" w:pos="720"/>
        </w:tabs>
        <w:spacing w:lineRule="auto" w:line="240" w:before="0" w:after="0"/>
        <w:ind w:left="5387" w:hanging="0"/>
        <w:jc w:val="both"/>
        <w:rPr/>
      </w:pPr>
      <w:r>
        <w:rPr>
          <w:rStyle w:val="Style14"/>
          <w:rFonts w:cs="Liberation Serif" w:ascii="Liberation Serif" w:hAnsi="Liberation Serif"/>
          <w:bCs/>
          <w:lang w:eastAsia="ru-RU"/>
        </w:rPr>
        <w:t xml:space="preserve">                            </w:t>
      </w:r>
      <w:r>
        <w:rPr>
          <w:rStyle w:val="Style14"/>
          <w:rFonts w:cs="Liberation Serif" w:ascii="Liberation Serif" w:hAnsi="Liberation Serif"/>
          <w:bCs/>
          <w:lang w:eastAsia="ru-RU"/>
        </w:rPr>
        <w:t xml:space="preserve">(М.П.)                                             </w:t>
      </w:r>
    </w:p>
    <w:p>
      <w:pPr>
        <w:pStyle w:val="Style24"/>
        <w:spacing w:lineRule="auto" w:line="240" w:before="0" w:after="0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</w:r>
    </w:p>
    <w:p>
      <w:pPr>
        <w:pStyle w:val="Style24"/>
        <w:spacing w:lineRule="auto" w:line="240" w:before="0" w:after="0"/>
        <w:jc w:val="center"/>
        <w:rPr>
          <w:rFonts w:ascii="Liberation Serif" w:hAnsi="Liberation Serif" w:cs="Liberation Serif"/>
          <w:b/>
          <w:b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/>
          <w:bCs/>
          <w:sz w:val="28"/>
          <w:szCs w:val="28"/>
          <w:lang w:eastAsia="ru-RU"/>
        </w:rPr>
        <w:t>ПАСПОРТ</w:t>
      </w:r>
    </w:p>
    <w:p>
      <w:pPr>
        <w:pStyle w:val="Style24"/>
        <w:spacing w:lineRule="auto" w:line="240" w:before="0" w:after="0"/>
        <w:jc w:val="center"/>
        <w:rPr/>
      </w:pPr>
      <w:r>
        <w:rPr>
          <w:rStyle w:val="Style14"/>
          <w:rFonts w:cs="Liberation Serif" w:ascii="Liberation Serif" w:hAnsi="Liberation Serif"/>
          <w:b/>
          <w:bCs/>
          <w:sz w:val="28"/>
          <w:szCs w:val="28"/>
          <w:lang w:eastAsia="ru-RU"/>
        </w:rPr>
        <w:t xml:space="preserve">доступности объекта социальной инфраструктуры </w:t>
        <w:br/>
        <w:t xml:space="preserve">и предоставляемых на нем услуг </w:t>
      </w:r>
    </w:p>
    <w:p>
      <w:pPr>
        <w:pStyle w:val="Style24"/>
        <w:spacing w:lineRule="auto" w:line="240" w:before="0" w:after="0"/>
        <w:jc w:val="center"/>
        <w:rPr>
          <w:rFonts w:ascii="Liberation Serif" w:hAnsi="Liberation Serif" w:cs="Liberation Serif"/>
          <w:b/>
          <w:b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/>
          <w:bCs/>
          <w:sz w:val="28"/>
          <w:szCs w:val="28"/>
          <w:lang w:eastAsia="ru-RU"/>
        </w:rPr>
      </w:r>
    </w:p>
    <w:tbl>
      <w:tblPr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5"/>
        <w:gridCol w:w="4956"/>
      </w:tblGrid>
      <w:tr>
        <w:trPr/>
        <w:tc>
          <w:tcPr>
            <w:tcW w:w="4955" w:type="dxa"/>
            <w:tcBorders/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cs="Liberation Serif" w:ascii="Liberation Serif" w:hAnsi="Liberation Serif"/>
                <w:bCs/>
                <w:sz w:val="28"/>
                <w:szCs w:val="28"/>
                <w:lang w:eastAsia="ru-RU"/>
              </w:rPr>
              <w:t xml:space="preserve">_______________   </w:t>
            </w:r>
          </w:p>
        </w:tc>
        <w:tc>
          <w:tcPr>
            <w:tcW w:w="4956" w:type="dxa"/>
            <w:tcBorders/>
          </w:tcPr>
          <w:p>
            <w:pPr>
              <w:pStyle w:val="Style24"/>
              <w:spacing w:lineRule="auto" w:line="240" w:before="0" w:after="0"/>
              <w:jc w:val="right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8"/>
                <w:szCs w:val="28"/>
                <w:lang w:eastAsia="ru-RU"/>
              </w:rPr>
              <w:t>«__» ______________ ____года</w:t>
            </w:r>
          </w:p>
        </w:tc>
      </w:tr>
    </w:tbl>
    <w:p>
      <w:pPr>
        <w:pStyle w:val="Style24"/>
        <w:spacing w:lineRule="auto" w:line="240" w:before="0" w:after="0"/>
        <w:jc w:val="center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</w:r>
    </w:p>
    <w:p>
      <w:pPr>
        <w:pStyle w:val="Style24"/>
        <w:spacing w:lineRule="auto" w:line="240" w:before="0" w:after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1. Общие сведения об объекте</w:t>
      </w:r>
    </w:p>
    <w:p>
      <w:pPr>
        <w:pStyle w:val="Style24"/>
        <w:spacing w:lineRule="auto" w:line="240" w:before="0" w:after="0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1.1. Вид (наименование) объекта: _________________________________________.</w:t>
      </w:r>
    </w:p>
    <w:p>
      <w:pPr>
        <w:pStyle w:val="Style24"/>
        <w:spacing w:lineRule="auto" w:line="240" w:before="0" w:after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1.2. Полный почтовый адрес объекта: ____________________________________________________________________________________________________________________________________________.</w:t>
      </w:r>
    </w:p>
    <w:p>
      <w:pPr>
        <w:pStyle w:val="Style24"/>
        <w:spacing w:lineRule="auto" w:line="240" w:before="0" w:after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1.3. Сведения о размещении объекта:</w:t>
      </w:r>
    </w:p>
    <w:p>
      <w:pPr>
        <w:pStyle w:val="Style24"/>
        <w:spacing w:lineRule="auto" w:line="240" w:before="0" w:after="0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отдельно стоящее здание (количество этажей) _______, ______ кв. м,</w:t>
      </w:r>
    </w:p>
    <w:p>
      <w:pPr>
        <w:pStyle w:val="Style24"/>
        <w:spacing w:lineRule="auto" w:line="240" w:before="0" w:after="0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часть здания ______ этаж (-а, -ей) (или на ______ этаже), ___ кв. м,</w:t>
      </w:r>
    </w:p>
    <w:p>
      <w:pPr>
        <w:pStyle w:val="Style24"/>
        <w:spacing w:lineRule="auto" w:line="240" w:before="0" w:after="0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наличие прилегающего земельного участка (да/нет), _______ кв. м.</w:t>
      </w:r>
    </w:p>
    <w:p>
      <w:pPr>
        <w:pStyle w:val="Style24"/>
        <w:spacing w:lineRule="auto" w:line="240" w:before="0" w:after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1.4. Год постройки здания _______, последнего капитального ремонта _________.</w:t>
      </w:r>
    </w:p>
    <w:p>
      <w:pPr>
        <w:pStyle w:val="Style24"/>
        <w:spacing w:lineRule="auto" w:line="240" w:before="0" w:after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1.5. Дата предстоящих плановых ремонтных работ:</w:t>
      </w:r>
    </w:p>
    <w:p>
      <w:pPr>
        <w:pStyle w:val="Style24"/>
        <w:spacing w:lineRule="auto" w:line="240" w:before="0" w:after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текущего _________, капитального _________.</w:t>
      </w:r>
    </w:p>
    <w:p>
      <w:pPr>
        <w:pStyle w:val="Style24"/>
        <w:spacing w:lineRule="auto" w:line="240" w:before="0" w:after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1.6. Сведения об организации, расположенной на объекте:</w:t>
      </w:r>
    </w:p>
    <w:p>
      <w:pPr>
        <w:pStyle w:val="Style24"/>
        <w:spacing w:lineRule="auto" w:line="240" w:before="0" w:after="0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1.6.1. Наименование организации, расположенной на объекте:</w:t>
      </w:r>
    </w:p>
    <w:p>
      <w:pPr>
        <w:pStyle w:val="Style24"/>
        <w:spacing w:lineRule="auto" w:line="240" w:before="0" w:after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 xml:space="preserve">полное наименование (по учредительным документам): ______________________ </w:t>
      </w:r>
    </w:p>
    <w:p>
      <w:pPr>
        <w:pStyle w:val="Style24"/>
        <w:spacing w:lineRule="auto" w:line="240" w:before="0" w:after="0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 xml:space="preserve">______________________________________________________________________ </w:t>
      </w:r>
    </w:p>
    <w:p>
      <w:pPr>
        <w:pStyle w:val="Style24"/>
        <w:spacing w:lineRule="auto" w:line="240" w:before="0" w:after="0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 xml:space="preserve">сокращенное наименование (по учредительным документам): _________________ </w:t>
      </w:r>
    </w:p>
    <w:p>
      <w:pPr>
        <w:pStyle w:val="Style24"/>
        <w:spacing w:lineRule="auto" w:line="240" w:before="0" w:after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______________________________________________________________________.</w:t>
      </w:r>
    </w:p>
    <w:p>
      <w:pPr>
        <w:pStyle w:val="Style24"/>
        <w:spacing w:lineRule="auto" w:line="240" w:before="0" w:after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1.6.2. Юридический адрес организации, телефон, электронная почта:</w:t>
      </w:r>
    </w:p>
    <w:p>
      <w:pPr>
        <w:pStyle w:val="Style24"/>
        <w:spacing w:lineRule="auto" w:line="240" w:before="0" w:after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______________________________________________________________________.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1.6.3. Основание для пользования объектом (оперативное управление, аренда, собственность): ________________________________________________________.</w:t>
      </w:r>
    </w:p>
    <w:p>
      <w:pPr>
        <w:pStyle w:val="Style24"/>
        <w:spacing w:lineRule="auto" w:line="240" w:before="0" w:after="0"/>
        <w:jc w:val="both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1.6.4. Форма собственности объекта (государственная (федеральная, региональная), муниципальная, частная): ___________________________________ ______________________________________________________________________</w:t>
      </w:r>
    </w:p>
    <w:p>
      <w:pPr>
        <w:pStyle w:val="Style24"/>
        <w:spacing w:lineRule="auto" w:line="240" w:before="0" w:after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1.6.5. Вышестоящая организация (наименование): ___________________________</w:t>
      </w:r>
    </w:p>
    <w:p>
      <w:pPr>
        <w:pStyle w:val="Style24"/>
        <w:spacing w:lineRule="auto" w:line="240" w:before="0" w:after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______________________________________________________________________.</w:t>
      </w:r>
    </w:p>
    <w:p>
      <w:pPr>
        <w:pStyle w:val="Style24"/>
        <w:spacing w:lineRule="auto" w:line="240" w:before="0" w:after="0"/>
        <w:jc w:val="both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1.6.6. Юридический адрес вышестоящей организации, телефон, электронная почта: ____________________________________________________________________________________________________________________________________________.</w:t>
      </w:r>
    </w:p>
    <w:p>
      <w:pPr>
        <w:pStyle w:val="Style24"/>
        <w:spacing w:lineRule="auto" w:line="240" w:before="0" w:after="0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2. Характеристика деятельности организации на объекте (по обслуживанию населения)</w:t>
      </w:r>
    </w:p>
    <w:p>
      <w:pPr>
        <w:pStyle w:val="Style24"/>
        <w:spacing w:lineRule="auto" w:line="240" w:before="0" w:after="0"/>
        <w:jc w:val="both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2.1. Сфера деятельности (социальная защита, занятость, здравоохранение, культура, образование, транспорт, информация и связь, физическая культура и спорт): ______________________________________________________________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______________________________________________________________________.</w:t>
      </w:r>
    </w:p>
    <w:p>
      <w:pPr>
        <w:pStyle w:val="Style24"/>
        <w:spacing w:lineRule="auto" w:line="240" w:before="0" w:after="0"/>
        <w:jc w:val="both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2.2. Категории обслуживаемого населения по возрасту (дети, взрослые, все возрастные категории): _________________________________________________ ______________________________________________________________________.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2.3. Категории обслуживаемых инвалидов (инвалиды, передвигающиеся на креслах-колясках, инвалиды с нарушением опорно-двигательного аппарата, инвалиды с нарушением зрения, инвалиды с нарушением слуха, инвалиды с умственными нарушениями): ____________________________________________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______________________________________________________________________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2.4. Виды услуг: ________________________________________________________.</w:t>
      </w:r>
    </w:p>
    <w:p>
      <w:pPr>
        <w:pStyle w:val="Style24"/>
        <w:spacing w:before="0" w:after="0"/>
        <w:jc w:val="both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2.5. Форма оказания услуг (на объекте, с длительным пребыванием, с проживанием, на дому, дистанционно): _________________________________________________.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 xml:space="preserve">2.6. Плановая мощность: </w:t>
      </w:r>
    </w:p>
    <w:p>
      <w:pPr>
        <w:pStyle w:val="Style24"/>
        <w:spacing w:lineRule="auto" w:line="240" w:before="0" w:after="0"/>
        <w:jc w:val="both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посещаемость (количество обслуживаемых граждан в день) ________;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вместимость _________;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пропускная способность _________.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2.7. Участие в исполнении индивидуальной программы реабилитации или абилитации инвалида (ребенка-инвалида) (да/нет): ____.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 xml:space="preserve">3. Состояние доступности объекта и предоставляемых на нем услуг </w:t>
      </w:r>
      <w:r>
        <w:br w:type="page"/>
      </w:r>
    </w:p>
    <w:p>
      <w:pPr>
        <w:pStyle w:val="Style24"/>
        <w:spacing w:lineRule="auto" w:line="240" w:before="0" w:after="0"/>
        <w:jc w:val="both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3.1. Путь следования к объекту пассажирским транспортом (описать маршрут движения с использованием пассажирского транспорта) _______________________ ____________________________________________________________________________________________________________________________________________,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наличие адаптированного пассажирского транспорта к объекту ________________.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3.2. Путь к объекту от ближайшей остановки пассажирского транспорта: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3.2.1. Расстояние до объекта от остановки транспорта _________ метров.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3.2.2. Время движения (пешком) ________ минут.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3.2.3. Наличие выделенного от проезжей части пешеходного пути (да/нет): ______.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3.2.4. Перекрестки (нерегулируемые, регулируемые, регулируемые со звуковой сигнализацией, таймером, нет): ___________________________________________.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3.2.5. Информация на пути следования к объекту (акустическая, тактильная, визуальная, нет): _______________________________________________________.</w:t>
      </w:r>
    </w:p>
    <w:p>
      <w:pPr>
        <w:pStyle w:val="Style24"/>
        <w:spacing w:lineRule="auto" w:line="240" w:before="0" w:after="0"/>
        <w:jc w:val="both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3.2.6. Перепады высоты на пути (съезды с тротуара) (нет/есть (описать)): ______________________________________________________________________,</w:t>
      </w:r>
    </w:p>
    <w:p>
      <w:pPr>
        <w:pStyle w:val="Style24"/>
        <w:spacing w:lineRule="auto" w:line="240" w:before="0" w:after="0"/>
        <w:jc w:val="both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их обустройство для инвалидов, передвигающихся на креслах-колясках (нет/есть (описать)): _____________________________________________________________ ______________________________________________________________________.</w:t>
      </w:r>
    </w:p>
    <w:p>
      <w:pPr>
        <w:pStyle w:val="Style24"/>
        <w:spacing w:lineRule="auto" w:line="240" w:before="0" w:after="0"/>
        <w:jc w:val="both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3.3. Организация доступности объекта и предоставляемых на нем услуг для инвалидов</w:t>
      </w:r>
      <w:r>
        <w:rPr>
          <w:rStyle w:val="Style14"/>
          <w:rFonts w:cs="Liberation Serif" w:ascii="Liberation Serif" w:hAnsi="Liberation Serif"/>
          <w:bCs/>
          <w:position w:val="6"/>
          <w:sz w:val="16"/>
          <w:sz w:val="24"/>
          <w:szCs w:val="24"/>
          <w:lang w:eastAsia="ru-RU"/>
        </w:rPr>
        <w:t>1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</w:r>
    </w:p>
    <w:tbl>
      <w:tblPr>
        <w:tblW w:w="991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672"/>
        <w:gridCol w:w="4251"/>
      </w:tblGrid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Категория инвалидов (вид нарушения)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Вариант организации доступности объекта и предоставляемых на нем услуг</w:t>
            </w:r>
            <w:r>
              <w:rPr>
                <w:rStyle w:val="Style14"/>
                <w:rFonts w:cs="Liberation Serif" w:ascii="Liberation Serif" w:hAnsi="Liberation Serif"/>
                <w:bCs/>
                <w:position w:val="6"/>
                <w:sz w:val="16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/>
            </w:pPr>
            <w:r>
              <w:rPr>
                <w:rStyle w:val="Style14"/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Все категории инвалидов и маломобильных групп населения</w:t>
            </w:r>
            <w:r>
              <w:rPr>
                <w:rStyle w:val="Style14"/>
                <w:rFonts w:cs="Liberation Serif" w:ascii="Liberation Serif" w:hAnsi="Liberation Serif"/>
                <w:bCs/>
                <w:position w:val="6"/>
                <w:sz w:val="1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с нарушением опорно-двигательного аппарата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с нарушением зрения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с нарушением слуха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pStyle w:val="Style31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Style31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_________________________</w:t>
      </w:r>
    </w:p>
    <w:p>
      <w:pPr>
        <w:pStyle w:val="Style24"/>
        <w:spacing w:lineRule="auto" w:line="240" w:before="0" w:after="0"/>
        <w:ind w:firstLine="709"/>
        <w:jc w:val="both"/>
        <w:rPr/>
      </w:pPr>
      <w:r>
        <w:rPr>
          <w:rStyle w:val="Style14"/>
          <w:rFonts w:cs="Liberation Serif" w:ascii="Liberation Serif" w:hAnsi="Liberation Serif"/>
          <w:bCs/>
          <w:position w:val="6"/>
          <w:sz w:val="16"/>
          <w:sz w:val="24"/>
          <w:szCs w:val="24"/>
          <w:lang w:eastAsia="ru-RU"/>
        </w:rPr>
        <w:t>1</w:t>
      </w:r>
      <w:r>
        <w:rPr>
          <w:rStyle w:val="Style14"/>
          <w:rFonts w:cs="Liberation Serif" w:ascii="Liberation Serif" w:hAnsi="Liberation Serif"/>
          <w:bCs/>
          <w:sz w:val="24"/>
          <w:szCs w:val="24"/>
          <w:lang w:eastAsia="ru-RU"/>
        </w:rPr>
        <w:t> С учетом СП 35-101-2001, СП 31-102-99.</w:t>
      </w:r>
    </w:p>
    <w:p>
      <w:pPr>
        <w:pStyle w:val="Style24"/>
        <w:spacing w:lineRule="auto" w:line="240" w:before="0" w:after="0"/>
        <w:ind w:firstLine="709"/>
        <w:jc w:val="both"/>
        <w:rPr/>
      </w:pPr>
      <w:r>
        <w:rPr>
          <w:rStyle w:val="Style14"/>
          <w:rFonts w:cs="Liberation Serif" w:ascii="Liberation Serif" w:hAnsi="Liberation Serif"/>
          <w:bCs/>
          <w:position w:val="6"/>
          <w:sz w:val="16"/>
          <w:sz w:val="24"/>
          <w:szCs w:val="24"/>
          <w:lang w:eastAsia="ru-RU"/>
        </w:rPr>
        <w:t>2</w:t>
      </w:r>
      <w:r>
        <w:rPr>
          <w:rStyle w:val="Style14"/>
          <w:rFonts w:cs="Liberation Serif" w:ascii="Liberation Serif" w:hAnsi="Liberation Serif"/>
          <w:bCs/>
          <w:sz w:val="24"/>
          <w:szCs w:val="24"/>
          <w:lang w:eastAsia="ru-RU"/>
        </w:rPr>
        <w:t xml:space="preserve"> Указывается один из вариантов: </w:t>
      </w:r>
    </w:p>
    <w:p>
      <w:pPr>
        <w:pStyle w:val="Style24"/>
        <w:spacing w:lineRule="auto" w:line="240" w:before="0" w:after="0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cs="Liberation Serif" w:ascii="Liberation Serif" w:hAnsi="Liberation Serif"/>
          <w:bCs/>
          <w:sz w:val="24"/>
          <w:szCs w:val="24"/>
          <w:lang w:eastAsia="ru-RU"/>
        </w:rPr>
        <w:t xml:space="preserve">«А» (доступность всех зон и помещений (универсальная); </w:t>
      </w:r>
    </w:p>
    <w:p>
      <w:pPr>
        <w:pStyle w:val="Style24"/>
        <w:spacing w:lineRule="auto" w:line="240" w:before="0" w:after="0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cs="Liberation Serif" w:ascii="Liberation Serif" w:hAnsi="Liberation Serif"/>
          <w:bCs/>
          <w:sz w:val="24"/>
          <w:szCs w:val="24"/>
          <w:lang w:eastAsia="ru-RU"/>
        </w:rPr>
        <w:t xml:space="preserve">«Б» (специально выделенные для инвалидов участки и помещения); </w:t>
      </w:r>
    </w:p>
    <w:p>
      <w:pPr>
        <w:pStyle w:val="Style24"/>
        <w:spacing w:lineRule="auto" w:line="240" w:before="0" w:after="0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cs="Liberation Serif" w:ascii="Liberation Serif" w:hAnsi="Liberation Serif"/>
          <w:bCs/>
          <w:sz w:val="24"/>
          <w:szCs w:val="24"/>
          <w:lang w:eastAsia="ru-RU"/>
        </w:rPr>
        <w:t xml:space="preserve">«ДУ» (дополнительная помощь сотрудника, услуги на дому, дистанционно); </w:t>
      </w:r>
    </w:p>
    <w:p>
      <w:pPr>
        <w:pStyle w:val="Style24"/>
        <w:spacing w:lineRule="auto" w:line="240" w:before="0" w:after="0"/>
        <w:ind w:firstLine="709"/>
        <w:jc w:val="both"/>
        <w:rPr/>
      </w:pPr>
      <w:r>
        <w:rPr>
          <w:rStyle w:val="Style14"/>
          <w:rFonts w:cs="Liberation Serif" w:ascii="Liberation Serif" w:hAnsi="Liberation Serif"/>
          <w:bCs/>
          <w:sz w:val="24"/>
          <w:szCs w:val="24"/>
          <w:lang w:eastAsia="ru-RU"/>
        </w:rPr>
        <w:t>«Нет» (не организована доступность).</w:t>
      </w:r>
    </w:p>
    <w:p>
      <w:pPr>
        <w:sectPr>
          <w:headerReference w:type="default" r:id="rId2"/>
          <w:headerReference w:type="first" r:id="rId3"/>
          <w:type w:val="nextPage"/>
          <w:pgSz w:w="11906" w:h="16838"/>
          <w:pgMar w:left="1418" w:right="567" w:gutter="0" w:header="709" w:top="1134" w:footer="0" w:bottom="709"/>
          <w:pgNumType w:fmt="decimal"/>
          <w:formProt w:val="false"/>
          <w:titlePg/>
          <w:textDirection w:val="lrTb"/>
          <w:docGrid w:type="default" w:linePitch="600" w:charSpace="36864"/>
        </w:sectPr>
        <w:pStyle w:val="Style24"/>
        <w:spacing w:lineRule="auto" w:line="240" w:before="0" w:after="0"/>
        <w:ind w:firstLine="709"/>
        <w:jc w:val="both"/>
        <w:rPr/>
      </w:pPr>
      <w:r>
        <w:rPr>
          <w:rStyle w:val="Style14"/>
          <w:rFonts w:cs="Liberation Serif" w:ascii="Liberation Serif" w:hAnsi="Liberation Serif"/>
          <w:bCs/>
          <w:position w:val="6"/>
          <w:sz w:val="16"/>
          <w:sz w:val="24"/>
          <w:szCs w:val="24"/>
          <w:lang w:eastAsia="ru-RU"/>
        </w:rPr>
        <w:t>3 </w:t>
      </w:r>
      <w:r>
        <w:rPr>
          <w:rStyle w:val="Style14"/>
          <w:rFonts w:cs="Liberation Serif" w:ascii="Liberation Serif" w:hAnsi="Liberation Serif"/>
          <w:bCs/>
          <w:sz w:val="24"/>
          <w:szCs w:val="24"/>
          <w:lang w:eastAsia="ru-RU"/>
        </w:rPr>
        <w:t>Указывается худший из вариантов ответа.</w:t>
      </w:r>
      <w:r>
        <w:br w:type="page"/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3.4. Состояние доступности основных структурно-функциональных зон объекта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</w:r>
    </w:p>
    <w:tbl>
      <w:tblPr>
        <w:tblW w:w="1456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2942"/>
        <w:gridCol w:w="2066"/>
        <w:gridCol w:w="1681"/>
        <w:gridCol w:w="1667"/>
        <w:gridCol w:w="1667"/>
        <w:gridCol w:w="1709"/>
        <w:gridCol w:w="1874"/>
      </w:tblGrid>
      <w:tr>
        <w:trPr/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16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16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106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160"/>
              <w:jc w:val="center"/>
              <w:rPr/>
            </w:pPr>
            <w:r>
              <w:rPr>
                <w:rStyle w:val="Style14"/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Состояние доступности объекта для основных категорий инвалидов</w:t>
            </w:r>
            <w:r>
              <w:rPr>
                <w:rStyle w:val="Style14"/>
                <w:rFonts w:cs="Liberation Serif" w:ascii="Liberation Serif" w:hAnsi="Liberation Serif"/>
                <w:bCs/>
                <w:position w:val="6"/>
                <w:sz w:val="16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К</w:t>
            </w:r>
          </w:p>
          <w:p>
            <w:pPr>
              <w:pStyle w:val="Style24"/>
              <w:autoSpaceDE w:val="true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(для передвигающихся на креслах-колясках)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О</w:t>
            </w:r>
          </w:p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(с нарушениями опорно-двигательного аппарата)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С</w:t>
            </w:r>
          </w:p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(с нарушениями зрения)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Г</w:t>
            </w:r>
          </w:p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(с нарушениями слуха)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У</w:t>
            </w:r>
          </w:p>
          <w:p>
            <w:pPr>
              <w:pStyle w:val="Style24"/>
              <w:autoSpaceDE w:val="true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(с умственными нарушениями)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Для всех категорий маломобильных групп населения</w:t>
            </w:r>
            <w:r>
              <w:rPr>
                <w:rStyle w:val="Style14"/>
                <w:rFonts w:cs="Liberation Serif" w:ascii="Liberation Serif" w:hAnsi="Liberation Serif"/>
                <w:bCs/>
                <w:position w:val="6"/>
                <w:sz w:val="16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517" w:hRule="atLeast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Вход (входы) в здание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Система информации и связи (на всех зонах)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/>
            </w:pPr>
            <w:r>
              <w:rPr>
                <w:rStyle w:val="Style14"/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Все зоны и участки</w:t>
            </w:r>
            <w:r>
              <w:rPr>
                <w:rStyle w:val="Style14"/>
                <w:rFonts w:cs="Liberation Serif" w:ascii="Liberation Serif" w:hAnsi="Liberation Serif"/>
                <w:bCs/>
                <w:position w:val="6"/>
                <w:sz w:val="1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autoSpaceDE w:val="true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pStyle w:val="Style31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Style31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_________________________</w:t>
      </w:r>
    </w:p>
    <w:p>
      <w:pPr>
        <w:pStyle w:val="Style24"/>
        <w:autoSpaceDE w:val="true"/>
        <w:spacing w:lineRule="auto" w:line="240" w:before="0" w:after="0"/>
        <w:ind w:firstLine="709"/>
        <w:jc w:val="both"/>
        <w:rPr/>
      </w:pPr>
      <w:r>
        <w:rPr>
          <w:rStyle w:val="Style14"/>
          <w:rFonts w:cs="Liberation Serif" w:ascii="Liberation Serif" w:hAnsi="Liberation Serif"/>
          <w:bCs/>
          <w:position w:val="6"/>
          <w:sz w:val="16"/>
          <w:sz w:val="24"/>
          <w:szCs w:val="24"/>
          <w:lang w:eastAsia="ru-RU"/>
        </w:rPr>
        <w:t>4</w:t>
      </w:r>
      <w:r>
        <w:rPr>
          <w:rStyle w:val="Style14"/>
          <w:rFonts w:cs="Liberation Serif" w:ascii="Liberation Serif" w:hAnsi="Liberation Serif"/>
          <w:bCs/>
          <w:sz w:val="24"/>
          <w:szCs w:val="24"/>
          <w:lang w:eastAsia="ru-RU"/>
        </w:rPr>
        <w:t xml:space="preserve"> Указывается: </w:t>
      </w:r>
    </w:p>
    <w:p>
      <w:pPr>
        <w:pStyle w:val="Style24"/>
        <w:autoSpaceDE w:val="true"/>
        <w:spacing w:lineRule="auto" w:line="240" w:before="0" w:after="0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cs="Liberation Serif" w:ascii="Liberation Serif" w:hAnsi="Liberation Serif"/>
          <w:bCs/>
          <w:sz w:val="24"/>
          <w:szCs w:val="24"/>
          <w:lang w:eastAsia="ru-RU"/>
        </w:rPr>
        <w:t xml:space="preserve">ДП – доступно полностью (доступность для всех категорий инвалидов и других маломобильных групп населения); </w:t>
      </w:r>
    </w:p>
    <w:p>
      <w:pPr>
        <w:pStyle w:val="Style24"/>
        <w:autoSpaceDE w:val="true"/>
        <w:spacing w:lineRule="auto" w:line="240" w:before="0" w:after="0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cs="Liberation Serif" w:ascii="Liberation Serif" w:hAnsi="Liberation Serif"/>
          <w:bCs/>
          <w:sz w:val="24"/>
          <w:szCs w:val="24"/>
          <w:lang w:eastAsia="ru-RU"/>
        </w:rPr>
        <w:t xml:space="preserve">ДЧ – доступно частично (достигаемость мест целевого назначения для отдельных категорий инвалидов); </w:t>
      </w:r>
    </w:p>
    <w:p>
      <w:pPr>
        <w:pStyle w:val="Style24"/>
        <w:autoSpaceDE w:val="true"/>
        <w:spacing w:lineRule="auto" w:line="240" w:before="0" w:after="0"/>
        <w:ind w:firstLine="709"/>
        <w:jc w:val="both"/>
        <w:rPr/>
      </w:pPr>
      <w:r>
        <w:rPr>
          <w:rStyle w:val="Style14"/>
          <w:rFonts w:cs="Liberation Serif" w:ascii="Liberation Serif" w:hAnsi="Liberation Serif"/>
          <w:bCs/>
          <w:sz w:val="24"/>
          <w:szCs w:val="24"/>
          <w:lang w:eastAsia="ru-RU"/>
        </w:rPr>
        <w:t>ДУ – доступно условно (организация помощи сотрудниками организации или иной альтернативной формы обслуживания (на дому, дистанционно, иное));</w:t>
      </w:r>
    </w:p>
    <w:p>
      <w:pPr>
        <w:pStyle w:val="Style24"/>
        <w:autoSpaceDE w:val="true"/>
        <w:spacing w:lineRule="auto" w:line="240" w:before="0" w:after="0"/>
        <w:ind w:firstLine="709"/>
        <w:jc w:val="both"/>
        <w:rPr/>
      </w:pPr>
      <w:r>
        <w:rPr>
          <w:rStyle w:val="Style14"/>
          <w:rFonts w:cs="Liberation Serif" w:ascii="Liberation Serif" w:hAnsi="Liberation Serif"/>
          <w:bCs/>
          <w:sz w:val="24"/>
          <w:szCs w:val="24"/>
          <w:lang w:eastAsia="ru-RU"/>
        </w:rPr>
        <w:t>нет – недоступно (не предназначен для посещения инвалидами и другими маломобильными группами населения).</w:t>
      </w:r>
    </w:p>
    <w:p>
      <w:pPr>
        <w:pStyle w:val="Style24"/>
        <w:autoSpaceDE w:val="true"/>
        <w:spacing w:lineRule="auto" w:line="240" w:before="0" w:after="0"/>
        <w:ind w:firstLine="709"/>
        <w:jc w:val="both"/>
        <w:rPr/>
      </w:pPr>
      <w:r>
        <w:rPr>
          <w:rStyle w:val="Style14"/>
          <w:rFonts w:cs="Liberation Serif" w:ascii="Liberation Serif" w:hAnsi="Liberation Serif"/>
          <w:bCs/>
          <w:position w:val="6"/>
          <w:sz w:val="16"/>
          <w:sz w:val="24"/>
          <w:szCs w:val="24"/>
          <w:lang w:eastAsia="ru-RU"/>
        </w:rPr>
        <w:t>5</w:t>
      </w:r>
      <w:r>
        <w:rPr>
          <w:rStyle w:val="Style14"/>
          <w:rFonts w:cs="Liberation Serif" w:ascii="Liberation Serif" w:hAnsi="Liberation Serif"/>
          <w:bCs/>
          <w:sz w:val="24"/>
          <w:szCs w:val="24"/>
          <w:lang w:eastAsia="ru-RU"/>
        </w:rPr>
        <w:t> Указывается худший из вариантов ответа.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3.5. Итоговое заключение о состоянии доступности объекта и предоставляемых на нем услуг: ________________________.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4. Управленческое решение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4.1. Рекомендации по адаптации основных структурно-функциональных зон объекта: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</w:r>
    </w:p>
    <w:p>
      <w:pPr>
        <w:pStyle w:val="Style24"/>
        <w:spacing w:lineRule="auto" w:line="240"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456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864"/>
        <w:gridCol w:w="2427"/>
        <w:gridCol w:w="2427"/>
        <w:gridCol w:w="2427"/>
        <w:gridCol w:w="2427"/>
      </w:tblGrid>
      <w:tr>
        <w:trPr>
          <w:tblHeader w:val="true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9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Рекомендации по адаптации объекта (вид работы)</w:t>
            </w:r>
            <w:r>
              <w:rPr>
                <w:rStyle w:val="Style14"/>
                <w:rFonts w:cs="Liberation Serif" w:ascii="Liberation Serif" w:hAnsi="Liberation Serif"/>
                <w:bCs/>
                <w:position w:val="6"/>
                <w:sz w:val="16"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blHeader w:val="true"/>
        </w:trPr>
        <w:tc>
          <w:tcPr>
            <w:tcW w:w="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не нуждается (доступ обеспечен)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ремонт (текущий, капитальный), оснащение оборудованием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индивидуальное решение с техническими средствами реабилитации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технические решения невозможны –организация альтернативной формы обслуживания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Вход (входы) в здание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Система информации и связи (на всех зонах)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Пути движения к объекту (от остановки транспорта)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/>
            </w:pPr>
            <w:r>
              <w:rPr>
                <w:rStyle w:val="Style14"/>
                <w:rFonts w:ascii="Liberation Serif" w:hAnsi="Liberation Serif"/>
                <w:sz w:val="24"/>
                <w:szCs w:val="24"/>
              </w:rPr>
              <w:t>Все зоны и участки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pStyle w:val="Style31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Style31"/>
        <w:ind w:firstLine="709"/>
        <w:rPr/>
      </w:pPr>
      <w:r>
        <w:rPr>
          <w:rStyle w:val="Style14"/>
          <w:rFonts w:cs="Liberation Serif" w:ascii="Liberation Serif" w:hAnsi="Liberation Serif"/>
          <w:sz w:val="24"/>
          <w:szCs w:val="24"/>
        </w:rPr>
        <w:t>_________________________</w:t>
      </w:r>
    </w:p>
    <w:p>
      <w:pPr>
        <w:sectPr>
          <w:headerReference w:type="default" r:id="rId4"/>
          <w:type w:val="nextPage"/>
          <w:pgSz w:orient="landscape" w:w="16838" w:h="11906"/>
          <w:pgMar w:left="1134" w:right="1134" w:gutter="0" w:header="709" w:top="1418" w:footer="0" w:bottom="709"/>
          <w:pgNumType w:fmt="decimal"/>
          <w:formProt w:val="false"/>
          <w:textDirection w:val="lrTb"/>
          <w:docGrid w:type="default" w:linePitch="600" w:charSpace="36864"/>
        </w:sectPr>
        <w:pStyle w:val="Style24"/>
        <w:spacing w:lineRule="auto" w:line="240" w:before="0" w:after="0"/>
        <w:ind w:firstLine="709"/>
        <w:jc w:val="both"/>
        <w:rPr/>
      </w:pPr>
      <w:r>
        <w:rPr>
          <w:rStyle w:val="Style14"/>
          <w:rFonts w:cs="Liberation Serif" w:ascii="Liberation Serif" w:hAnsi="Liberation Serif"/>
          <w:bCs/>
          <w:position w:val="6"/>
          <w:sz w:val="16"/>
          <w:sz w:val="24"/>
          <w:szCs w:val="24"/>
          <w:lang w:eastAsia="ru-RU"/>
        </w:rPr>
        <w:t>6</w:t>
      </w:r>
      <w:r>
        <w:rPr>
          <w:rStyle w:val="Style14"/>
          <w:rFonts w:cs="Liberation Serif" w:ascii="Liberation Serif" w:hAnsi="Liberation Serif"/>
          <w:bCs/>
          <w:sz w:val="24"/>
          <w:szCs w:val="24"/>
          <w:lang w:eastAsia="ru-RU"/>
        </w:rPr>
        <w:t> Указываются конкретные рекомендации по каждой структурно-функциональной зоне.</w:t>
      </w:r>
      <w:r>
        <w:br w:type="page"/>
      </w:r>
    </w:p>
    <w:p>
      <w:pPr>
        <w:pStyle w:val="Style24"/>
        <w:spacing w:lineRule="auto" w:line="240" w:before="0" w:after="0"/>
        <w:jc w:val="both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4.2. Период проведения работ: ____________________________________________</w:t>
      </w:r>
    </w:p>
    <w:p>
      <w:pPr>
        <w:pStyle w:val="Style24"/>
        <w:spacing w:lineRule="auto" w:line="240" w:before="0" w:after="0"/>
        <w:jc w:val="both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в рамках исполнения (указать наименование программы или плана мероприятий по адаптации основных структурно-функциональных зон объекта): ________________ ______________________________________________________________________ ______________________________________________________________________.</w:t>
      </w:r>
    </w:p>
    <w:p>
      <w:pPr>
        <w:pStyle w:val="Style24"/>
        <w:spacing w:lineRule="auto" w:line="240" w:before="0" w:after="0"/>
        <w:jc w:val="both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4.3. Ожидаемый результат (по состоянию доступности объекта) после выполнения работ по адаптации основных структурно-функциональных зон объекта: ______________________________________________________________________.</w:t>
      </w:r>
    </w:p>
    <w:p>
      <w:pPr>
        <w:pStyle w:val="Style24"/>
        <w:spacing w:lineRule="auto" w:line="240" w:before="0" w:after="0"/>
        <w:jc w:val="both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 xml:space="preserve">5. Паспорт доступности объекта социальной инфраструктуры и предоставляемых на нем услуг (далее – Паспорт доступности объекта) </w:t>
      </w:r>
      <w:r>
        <w:rPr>
          <w:rStyle w:val="Style14"/>
          <w:rFonts w:cs="Liberation Serif" w:ascii="Liberation Serif" w:hAnsi="Liberation Serif"/>
          <w:sz w:val="28"/>
          <w:szCs w:val="28"/>
        </w:rPr>
        <w:t>разработан</w:t>
      </w: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 xml:space="preserve"> комиссией по проведению обследования и паспортизации объекта социальной инфраструктуры и предоставляемых на нем услуг (далее – Комиссия):</w:t>
      </w:r>
    </w:p>
    <w:p>
      <w:pPr>
        <w:pStyle w:val="Style24"/>
        <w:spacing w:lineRule="auto" w:line="240" w:before="0" w:after="0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6"/>
        <w:gridCol w:w="6649"/>
        <w:gridCol w:w="26"/>
      </w:tblGrid>
      <w:tr>
        <w:trPr/>
        <w:tc>
          <w:tcPr>
            <w:tcW w:w="3246" w:type="dxa"/>
            <w:tcBorders/>
          </w:tcPr>
          <w:p>
            <w:pPr>
              <w:pStyle w:val="Style24"/>
              <w:tabs>
                <w:tab w:val="clear" w:pos="720"/>
              </w:tabs>
              <w:spacing w:lineRule="auto" w:line="240" w:before="0" w:after="0"/>
              <w:ind w:left="-108" w:hanging="0"/>
              <w:jc w:val="both"/>
              <w:rPr/>
            </w:pPr>
            <w:r>
              <w:rPr>
                <w:rStyle w:val="Style14"/>
                <w:rFonts w:cs="Liberation Serif" w:ascii="Liberation Serif" w:hAnsi="Liberation Serif"/>
                <w:bCs/>
                <w:sz w:val="28"/>
                <w:szCs w:val="28"/>
                <w:lang w:eastAsia="ru-RU"/>
              </w:rPr>
              <w:t>Председатель Комиссии:</w:t>
            </w:r>
          </w:p>
        </w:tc>
        <w:tc>
          <w:tcPr>
            <w:tcW w:w="6675" w:type="dxa"/>
            <w:gridSpan w:val="2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8"/>
                <w:szCs w:val="28"/>
                <w:lang w:eastAsia="ru-RU"/>
              </w:rPr>
              <w:t>_____________________/_____________________</w:t>
            </w:r>
          </w:p>
        </w:tc>
      </w:tr>
      <w:tr>
        <w:trPr/>
        <w:tc>
          <w:tcPr>
            <w:tcW w:w="3246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8"/>
                <w:szCs w:val="28"/>
                <w:lang w:eastAsia="ru-RU"/>
              </w:rPr>
            </w:r>
          </w:p>
        </w:tc>
        <w:tc>
          <w:tcPr>
            <w:tcW w:w="6675" w:type="dxa"/>
            <w:gridSpan w:val="2"/>
            <w:tcBorders/>
          </w:tcPr>
          <w:p>
            <w:pPr>
              <w:pStyle w:val="Style24"/>
              <w:spacing w:lineRule="auto" w:line="240" w:before="0" w:after="0"/>
              <w:rPr/>
            </w:pPr>
            <w:r>
              <w:rPr>
                <w:rStyle w:val="Style14"/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r>
              <w:rPr>
                <w:rStyle w:val="Style14"/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(подпись/Ф.И.О</w:t>
            </w:r>
            <w:r>
              <w:rPr>
                <w:rStyle w:val="Style14"/>
                <w:rFonts w:cs="Liberation Serif" w:ascii="Liberation Serif" w:hAnsi="Liberation Serif"/>
                <w:bCs/>
                <w:sz w:val="28"/>
                <w:szCs w:val="28"/>
                <w:lang w:eastAsia="ru-RU"/>
              </w:rPr>
              <w:t>.)</w:t>
            </w:r>
          </w:p>
        </w:tc>
      </w:tr>
      <w:tr>
        <w:trPr/>
        <w:tc>
          <w:tcPr>
            <w:tcW w:w="3246" w:type="dxa"/>
            <w:vMerge w:val="restart"/>
            <w:tcBorders/>
          </w:tcPr>
          <w:p>
            <w:pPr>
              <w:pStyle w:val="Style24"/>
              <w:tabs>
                <w:tab w:val="clear" w:pos="720"/>
              </w:tabs>
              <w:spacing w:lineRule="auto" w:line="240" w:before="0" w:after="0"/>
              <w:ind w:left="-108" w:hanging="0"/>
              <w:jc w:val="both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6675" w:type="dxa"/>
            <w:gridSpan w:val="2"/>
            <w:tcBorders/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_____________________/____________________________</w:t>
            </w:r>
          </w:p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 xml:space="preserve">                         </w:t>
            </w: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(подпись/Ф.И.О.)</w:t>
            </w:r>
          </w:p>
        </w:tc>
      </w:tr>
      <w:tr>
        <w:trPr/>
        <w:tc>
          <w:tcPr>
            <w:tcW w:w="3246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5" w:type="dxa"/>
            <w:gridSpan w:val="2"/>
            <w:tcBorders/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_____________________/____________________________</w:t>
            </w:r>
          </w:p>
          <w:p>
            <w:pPr>
              <w:pStyle w:val="Style24"/>
              <w:spacing w:lineRule="auto" w:line="240" w:before="0" w:after="0"/>
              <w:jc w:val="both"/>
              <w:rPr/>
            </w:pPr>
            <w:r>
              <w:rPr>
                <w:rStyle w:val="Style14"/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 xml:space="preserve">                         </w:t>
            </w:r>
            <w:r>
              <w:rPr>
                <w:rStyle w:val="Style14"/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(подпись/Ф.И.О.)</w:t>
            </w:r>
          </w:p>
        </w:tc>
      </w:tr>
      <w:tr>
        <w:trPr/>
        <w:tc>
          <w:tcPr>
            <w:tcW w:w="3246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5" w:type="dxa"/>
            <w:gridSpan w:val="2"/>
            <w:tcBorders/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_____________________/____________________________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 xml:space="preserve">                         </w:t>
            </w:r>
            <w:r>
              <w:rPr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 xml:space="preserve">(подпись/Ф.И.О.) </w:t>
            </w:r>
          </w:p>
        </w:tc>
      </w:tr>
      <w:tr>
        <w:trPr/>
        <w:tc>
          <w:tcPr>
            <w:tcW w:w="9895" w:type="dxa"/>
            <w:gridSpan w:val="2"/>
            <w:tcBorders/>
          </w:tcPr>
          <w:p>
            <w:pPr>
              <w:pStyle w:val="Style24"/>
              <w:spacing w:lineRule="auto" w:line="240" w:before="0" w:after="0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cs="Liberation Serif" w:ascii="Liberation Serif" w:hAnsi="Liberation Serif"/>
                <w:bCs/>
                <w:sz w:val="28"/>
                <w:szCs w:val="28"/>
                <w:lang w:eastAsia="ru-RU"/>
              </w:rPr>
              <w:t>6. Копия Паспорта доступности объекта направлена ________________________</w:t>
            </w:r>
          </w:p>
        </w:tc>
        <w:tc>
          <w:tcPr>
            <w:tcW w:w="26" w:type="dxa"/>
            <w:tcBorders/>
            <w:tcMar>
              <w:left w:w="10" w:type="dxa"/>
              <w:right w:w="10" w:type="dxa"/>
            </w:tcMar>
          </w:tcPr>
          <w:p>
            <w:pPr>
              <w:pStyle w:val="Style24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895" w:type="dxa"/>
            <w:gridSpan w:val="2"/>
            <w:tcBorders/>
          </w:tcPr>
          <w:p>
            <w:pPr>
              <w:pStyle w:val="Style24"/>
              <w:tabs>
                <w:tab w:val="clear" w:pos="720"/>
              </w:tabs>
              <w:spacing w:lineRule="auto" w:line="240" w:before="0" w:after="0"/>
              <w:ind w:left="-108" w:firstLine="6382"/>
              <w:rPr/>
            </w:pPr>
            <w:r>
              <w:rPr>
                <w:rStyle w:val="Style14"/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Style w:val="Style14"/>
                <w:rFonts w:cs="Liberation Serif" w:ascii="Liberation Serif" w:hAnsi="Liberation Serif"/>
                <w:bCs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6" w:type="dxa"/>
            <w:tcBorders/>
            <w:tcMar>
              <w:left w:w="10" w:type="dxa"/>
              <w:right w:w="10" w:type="dxa"/>
            </w:tcMar>
          </w:tcPr>
          <w:p>
            <w:pPr>
              <w:pStyle w:val="Style24"/>
              <w:spacing w:lineRule="auto" w:line="240" w:before="0" w:after="0"/>
              <w:ind w:firstLine="5704"/>
              <w:rPr/>
            </w:pPr>
            <w:r>
              <w:rPr/>
            </w:r>
          </w:p>
        </w:tc>
      </w:tr>
    </w:tbl>
    <w:p>
      <w:pPr>
        <w:pStyle w:val="Style24"/>
        <w:spacing w:lineRule="auto" w:line="240" w:before="0" w:after="0"/>
        <w:jc w:val="center"/>
        <w:rPr/>
      </w:pP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в _____________________________________________________________________ (</w:t>
      </w:r>
      <w:r>
        <w:rPr>
          <w:rStyle w:val="Style14"/>
          <w:rFonts w:cs="Liberation Serif" w:ascii="Liberation Serif" w:hAnsi="Liberation Serif"/>
          <w:bCs/>
          <w:sz w:val="24"/>
          <w:szCs w:val="24"/>
          <w:lang w:eastAsia="ru-RU"/>
        </w:rPr>
        <w:t xml:space="preserve">наименование территориального отраслевого исполнительного органа государственной </w:t>
        <w:br/>
        <w:t xml:space="preserve">власти Свердловской области – управления социальной политики Министерства </w:t>
        <w:br/>
        <w:t>социальной политики Свердловской области</w:t>
      </w:r>
      <w:r>
        <w:rPr>
          <w:rStyle w:val="Style14"/>
          <w:rFonts w:cs="Liberation Serif" w:ascii="Liberation Serif" w:hAnsi="Liberation Serif"/>
          <w:bCs/>
          <w:sz w:val="28"/>
          <w:szCs w:val="28"/>
          <w:lang w:eastAsia="ru-RU"/>
        </w:rPr>
        <w:t>)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cs="Liberation Serif" w:ascii="Liberation Serif" w:hAnsi="Liberation Serif"/>
          <w:bCs/>
          <w:sz w:val="28"/>
          <w:szCs w:val="28"/>
          <w:lang w:eastAsia="ru-RU"/>
        </w:rPr>
        <w:t>для размещения информации о состоянии доступности объекта социальной инфраструктуры и предоставляемых на нем услуг для инвалидов и других маломобильных групп населения Свердловской области в автоматизированной информационной системе «Доступная среда Свердловской области» в информационно-телекоммуникационной сети «Интернет».</w:t>
      </w:r>
    </w:p>
    <w:p>
      <w:pPr>
        <w:pStyle w:val="Style24"/>
        <w:spacing w:lineRule="auto" w:line="240" w:before="0" w:after="0"/>
        <w:jc w:val="both"/>
        <w:rPr/>
      </w:pPr>
      <w:r>
        <w:rPr/>
      </w:r>
    </w:p>
    <w:p>
      <w:pPr>
        <w:pStyle w:val="Style24"/>
        <w:spacing w:lineRule="auto" w:line="228" w:before="0" w:after="0"/>
        <w:ind w:firstLine="709"/>
        <w:jc w:val="center"/>
        <w:rPr>
          <w:rFonts w:ascii="Liberation Serif" w:hAnsi="Liberation Serif" w:cs="Times New Roman"/>
          <w:szCs w:val="24"/>
        </w:rPr>
      </w:pPr>
      <w:r>
        <w:rPr>
          <w:rFonts w:cs="Times New Roman" w:ascii="Liberation Serif" w:hAnsi="Liberation Serif"/>
          <w:szCs w:val="24"/>
        </w:rPr>
      </w:r>
    </w:p>
    <w:p>
      <w:pPr>
        <w:pStyle w:val="Style24"/>
        <w:spacing w:lineRule="auto" w:line="228" w:before="0" w:after="0"/>
        <w:ind w:firstLine="709"/>
        <w:jc w:val="center"/>
        <w:rPr>
          <w:rFonts w:ascii="Liberation Serif" w:hAnsi="Liberation Serif" w:cs="Times New Roman"/>
          <w:szCs w:val="24"/>
        </w:rPr>
      </w:pPr>
      <w:r>
        <w:rPr>
          <w:rFonts w:cs="Times New Roman" w:ascii="Liberation Serif" w:hAnsi="Liberation Serif"/>
          <w:szCs w:val="24"/>
        </w:rPr>
      </w:r>
    </w:p>
    <w:sectPr>
      <w:headerReference w:type="default" r:id="rId5"/>
      <w:headerReference w:type="first" r:id="rId6"/>
      <w:type w:val="nextPage"/>
      <w:pgSz w:w="11906" w:h="16838"/>
      <w:pgMar w:left="1418" w:right="567" w:gutter="0" w:header="709" w:top="1134" w:footer="0" w:bottom="709"/>
      <w:pgNumType w:start="1" w:fmt="decimal"/>
      <w:formProt w:val="false"/>
      <w:titlePg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2e5f0f5ede8e9eaeeebeeedf2e8f2f3eb"/>
      <w:jc w:val="center"/>
      <w:rPr/>
    </w:pPr>
    <w:r>
      <w:rPr>
        <w:rStyle w:val="Style14"/>
        <w:rFonts w:cs="Liberation Serif" w:ascii="Liberation Serif" w:hAnsi="Liberation Serif"/>
        <w:sz w:val="27"/>
        <w:szCs w:val="27"/>
        <w:lang w:eastAsia="ru-RU"/>
      </w:rPr>
      <w:fldChar w:fldCharType="begin"/>
    </w:r>
    <w:r>
      <w:rPr>
        <w:rStyle w:val="Style14"/>
        <w:sz w:val="27"/>
        <w:szCs w:val="27"/>
        <w:rFonts w:cs="Liberation Serif" w:ascii="Liberation Serif" w:hAnsi="Liberation Serif"/>
        <w:lang w:eastAsia="ru-RU"/>
      </w:rPr>
      <w:instrText xml:space="preserve"> PAGE </w:instrText>
    </w:r>
    <w:r>
      <w:rPr>
        <w:rStyle w:val="Style14"/>
        <w:sz w:val="27"/>
        <w:szCs w:val="27"/>
        <w:rFonts w:cs="Liberation Serif" w:ascii="Liberation Serif" w:hAnsi="Liberation Serif"/>
        <w:lang w:eastAsia="ru-RU"/>
      </w:rPr>
      <w:fldChar w:fldCharType="separate"/>
    </w:r>
    <w:r>
      <w:rPr>
        <w:rStyle w:val="Style14"/>
        <w:sz w:val="27"/>
        <w:szCs w:val="27"/>
        <w:rFonts w:cs="Liberation Serif" w:ascii="Liberation Serif" w:hAnsi="Liberation Serif"/>
        <w:lang w:eastAsia="ru-RU"/>
      </w:rPr>
      <w:t>3</w:t>
    </w:r>
    <w:r>
      <w:rPr>
        <w:rStyle w:val="Style14"/>
        <w:sz w:val="27"/>
        <w:szCs w:val="27"/>
        <w:rFonts w:cs="Liberation Serif" w:ascii="Liberation Serif" w:hAnsi="Liberation Serif"/>
        <w:lang w:eastAsia="ru-RU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2e5f0f5ede8e9eaeeebeeedf2e8f2f3eb"/>
      <w:jc w:val="center"/>
      <w:rPr/>
    </w:pPr>
    <w:r>
      <w:rPr>
        <w:rStyle w:val="Style14"/>
        <w:rFonts w:cs="Liberation Serif" w:ascii="Liberation Serif" w:hAnsi="Liberation Serif"/>
        <w:sz w:val="27"/>
        <w:szCs w:val="27"/>
        <w:lang w:eastAsia="ru-RU"/>
      </w:rPr>
      <w:fldChar w:fldCharType="begin"/>
    </w:r>
    <w:r>
      <w:rPr>
        <w:rStyle w:val="Style14"/>
        <w:sz w:val="27"/>
        <w:szCs w:val="27"/>
        <w:rFonts w:cs="Liberation Serif" w:ascii="Liberation Serif" w:hAnsi="Liberation Serif"/>
        <w:lang w:eastAsia="ru-RU"/>
      </w:rPr>
      <w:instrText xml:space="preserve"> PAGE </w:instrText>
    </w:r>
    <w:r>
      <w:rPr>
        <w:rStyle w:val="Style14"/>
        <w:sz w:val="27"/>
        <w:szCs w:val="27"/>
        <w:rFonts w:cs="Liberation Serif" w:ascii="Liberation Serif" w:hAnsi="Liberation Serif"/>
        <w:lang w:eastAsia="ru-RU"/>
      </w:rPr>
      <w:fldChar w:fldCharType="separate"/>
    </w:r>
    <w:r>
      <w:rPr>
        <w:rStyle w:val="Style14"/>
        <w:sz w:val="27"/>
        <w:szCs w:val="27"/>
        <w:rFonts w:cs="Liberation Serif" w:ascii="Liberation Serif" w:hAnsi="Liberation Serif"/>
        <w:lang w:eastAsia="ru-RU"/>
      </w:rPr>
      <w:t>5</w:t>
    </w:r>
    <w:r>
      <w:rPr>
        <w:rStyle w:val="Style14"/>
        <w:sz w:val="27"/>
        <w:szCs w:val="27"/>
        <w:rFonts w:cs="Liberation Serif" w:ascii="Liberation Serif" w:hAnsi="Liberation Serif"/>
        <w:lang w:eastAsia="ru-RU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2e5f0f5ede8e9eaeeebeeedf2e8f2f3eb"/>
      <w:rPr/>
    </w:pPr>
    <w:r>
      <w:rPr>
        <w:rStyle w:val="Style14"/>
        <w:rFonts w:cs="Liberation Serif" w:ascii="Liberation Serif" w:hAnsi="Liberation Serif"/>
        <w:sz w:val="28"/>
        <w:lang w:eastAsia="ru-RU"/>
      </w:rPr>
      <w:fldChar w:fldCharType="begin"/>
    </w:r>
    <w:r>
      <w:rPr>
        <w:rStyle w:val="Style14"/>
        <w:sz w:val="28"/>
        <w:rFonts w:cs="Liberation Serif" w:ascii="Liberation Serif" w:hAnsi="Liberation Serif"/>
        <w:lang w:eastAsia="ru-RU"/>
      </w:rPr>
      <w:instrText xml:space="preserve"> PAGE </w:instrText>
    </w:r>
    <w:r>
      <w:rPr>
        <w:rStyle w:val="Style14"/>
        <w:sz w:val="28"/>
        <w:rFonts w:cs="Liberation Serif" w:ascii="Liberation Serif" w:hAnsi="Liberation Serif"/>
        <w:lang w:eastAsia="ru-RU"/>
      </w:rPr>
      <w:fldChar w:fldCharType="separate"/>
    </w:r>
    <w:r>
      <w:rPr>
        <w:rStyle w:val="Style14"/>
        <w:sz w:val="28"/>
        <w:rFonts w:cs="Liberation Serif" w:ascii="Liberation Serif" w:hAnsi="Liberation Serif"/>
        <w:lang w:eastAsia="ru-RU"/>
      </w:rPr>
      <w:t>2</w:t>
    </w:r>
    <w:r>
      <w:rPr>
        <w:rStyle w:val="Style14"/>
        <w:sz w:val="28"/>
        <w:rFonts w:cs="Liberation Serif" w:ascii="Liberation Serif" w:hAnsi="Liberation Serif"/>
        <w:lang w:eastAsia="ru-RU"/>
      </w:rPr>
      <w:fldChar w:fldCharType="end"/>
    </w:r>
  </w:p>
  <w:p>
    <w:pPr>
      <w:pStyle w:val="C2e5f0f5ede8e9eaeeebeeedf2e8f2f3eb"/>
      <w:rPr>
        <w:rFonts w:cs="Times New Roman"/>
      </w:rPr>
    </w:pPr>
    <w:r>
      <w:rPr>
        <w:rFonts w:cs="Times New Roman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160"/>
      <w:jc w:val="left"/>
      <w:textAlignment w:val="baseline"/>
    </w:pPr>
    <w:rPr>
      <w:rFonts w:ascii="Calibri" w:hAnsi="Calibri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ru-RU" w:bidi="ar-SA"/>
    </w:rPr>
  </w:style>
  <w:style w:type="character" w:styleId="Style14">
    <w:name w:val="Основной шрифт абзаца"/>
    <w:qFormat/>
    <w:rPr/>
  </w:style>
  <w:style w:type="character" w:styleId="C2e5f0f5ede8e9eaeeebeeedf2e8f2f3ebc7ede0ea">
    <w:name w:val="Вc2еe5рf0хf5нedиe8йe9 кeaоeeлebоeeнedтf2иe8тf2уf3лeb Зc7нedаe0кea"/>
    <w:basedOn w:val="Style14"/>
    <w:qFormat/>
    <w:rPr/>
  </w:style>
  <w:style w:type="character" w:styleId="Cde8e6ede8e9eaeeebeeedf2e8f2f3ebc7ede0ea">
    <w:name w:val="Нcdиe8жe6нedиe8йe9 кeaоeeлebоeeнedтf2иe8тf2уf3лeb Зc7нedаe0кea"/>
    <w:basedOn w:val="Style14"/>
    <w:qFormat/>
    <w:rPr/>
  </w:style>
  <w:style w:type="character" w:styleId="D2e5eaf1f2e2fbedeef1eae8c7ede0ea">
    <w:name w:val="Тd2еe5кeaсf1тf2 вe2ыfbнedоeeсf1кeaиe8 Зc7нedаe0кea"/>
    <w:basedOn w:val="Style14"/>
    <w:qFormat/>
    <w:rPr>
      <w:rFonts w:ascii="Tahoma" w:hAnsi="Tahoma" w:eastAsia="Tahoma" w:cs="Tahoma"/>
      <w:sz w:val="16"/>
      <w:szCs w:val="16"/>
    </w:rPr>
  </w:style>
  <w:style w:type="character" w:styleId="C8edf2e5f0ede5f2f1f1fbebeae0">
    <w:name w:val="Иc8нedтf2еe5рf0нedеe5тf2-сf1сf1ыfbлebкeaаe0"/>
    <w:basedOn w:val="Style14"/>
    <w:qFormat/>
    <w:rPr>
      <w:color w:val="0000FF"/>
      <w:u w:val="single"/>
    </w:rPr>
  </w:style>
  <w:style w:type="character" w:styleId="Style15">
    <w:name w:val="Знак примечания"/>
    <w:basedOn w:val="Style14"/>
    <w:qFormat/>
    <w:rPr>
      <w:sz w:val="16"/>
      <w:szCs w:val="16"/>
    </w:rPr>
  </w:style>
  <w:style w:type="character" w:styleId="D2e5eaf1f2eff0e8ece5f7e0ede8ffc7ede0ea">
    <w:name w:val="Тd2еe5кeaсf1тf2 пefрf0иe8мecеe5чf7аe0нedиe8яff Зc7нedаe0кea"/>
    <w:basedOn w:val="Style14"/>
    <w:qFormat/>
    <w:rPr/>
  </w:style>
  <w:style w:type="character" w:styleId="D2e5ece0eff0e8ece5f7e0ede8ffc7ede0ea">
    <w:name w:val="Тd2еe5мecаe0 пefрf0иe8мecеe5чf7аe0нedиe8яff Зc7нedаe0кea"/>
    <w:basedOn w:val="D2e5eaf1f2eff0e8ece5f7e0ede8ffc7ede0ea"/>
    <w:qFormat/>
    <w:rPr>
      <w:b/>
      <w:bCs/>
    </w:rPr>
  </w:style>
  <w:style w:type="character" w:styleId="Style16">
    <w:name w:val="Текст выноски Знак"/>
    <w:basedOn w:val="Style14"/>
    <w:qFormat/>
    <w:rPr>
      <w:rFonts w:ascii="Segoe UI" w:hAnsi="Segoe UI" w:eastAsia="Times New Roman" w:cs="Segoe UI"/>
      <w:kern w:val="2"/>
      <w:sz w:val="18"/>
      <w:szCs w:val="18"/>
      <w:lang w:eastAsia="en-US"/>
    </w:rPr>
  </w:style>
  <w:style w:type="character" w:styleId="Style17">
    <w:name w:val="Текст примечания Знак"/>
    <w:basedOn w:val="Style14"/>
    <w:qFormat/>
    <w:rPr>
      <w:rFonts w:ascii="Calibri" w:hAnsi="Calibri" w:eastAsia="Times New Roman" w:cs="Calibri"/>
      <w:kern w:val="2"/>
      <w:sz w:val="20"/>
      <w:szCs w:val="20"/>
      <w:lang w:eastAsia="en-US"/>
    </w:rPr>
  </w:style>
  <w:style w:type="character" w:styleId="Style18">
    <w:name w:val="Тема примечания Знак"/>
    <w:basedOn w:val="Style17"/>
    <w:qFormat/>
    <w:rPr>
      <w:rFonts w:ascii="Calibri" w:hAnsi="Calibri" w:eastAsia="Times New Roman" w:cs="Calibri"/>
      <w:b/>
      <w:bCs/>
      <w:kern w:val="2"/>
      <w:sz w:val="20"/>
      <w:szCs w:val="20"/>
      <w:lang w:eastAsia="en-US"/>
    </w:rPr>
  </w:style>
  <w:style w:type="character" w:styleId="Style19">
    <w:name w:val="Гиперссылка"/>
    <w:basedOn w:val="Style14"/>
    <w:qFormat/>
    <w:rPr>
      <w:color w:val="0563C1"/>
      <w:u w:val="single"/>
    </w:rPr>
  </w:style>
  <w:style w:type="character" w:styleId="Style20">
    <w:name w:val="Верхний колонтитул Знак"/>
    <w:basedOn w:val="Style14"/>
    <w:qFormat/>
    <w:rPr>
      <w:rFonts w:cs="Calibri"/>
      <w:kern w:val="2"/>
      <w:lang w:eastAsia="en-US"/>
    </w:rPr>
  </w:style>
  <w:style w:type="character" w:styleId="InternetLink">
    <w:name w:val="Hyperlink"/>
    <w:rPr>
      <w:color w:val="000080"/>
      <w:u w:val="single"/>
    </w:rPr>
  </w:style>
  <w:style w:type="character" w:styleId="Style21">
    <w:name w:val="Нижний колонтитул Знак"/>
    <w:basedOn w:val="Style14"/>
    <w:qFormat/>
    <w:rPr>
      <w:rFonts w:cs="Calibri"/>
      <w:kern w:val="2"/>
      <w:lang w:eastAsia="en-US"/>
    </w:rPr>
  </w:style>
  <w:style w:type="character" w:styleId="Style22">
    <w:name w:val="Замещающий текст"/>
    <w:basedOn w:val="Style14"/>
    <w:qFormat/>
    <w:rPr>
      <w:color w:val="808080"/>
    </w:rPr>
  </w:style>
  <w:style w:type="character" w:styleId="Style23">
    <w:name w:val="Текст сноски Знак"/>
    <w:basedOn w:val="Style14"/>
    <w:qFormat/>
    <w:rPr>
      <w:rFonts w:ascii="Times New Roman" w:hAnsi="Times New Roman"/>
      <w:sz w:val="20"/>
      <w:szCs w:val="20"/>
    </w:rPr>
  </w:style>
  <w:style w:type="paragraph" w:styleId="Style24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76" w:before="0" w:after="200"/>
      <w:jc w:val="left"/>
      <w:textAlignment w:val="baseline"/>
    </w:pPr>
    <w:rPr>
      <w:rFonts w:cs="Calibri" w:ascii="Calibri" w:hAnsi="Calibri"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eastAsia="en-US" w:val="ru-RU" w:bidi="ar-SA"/>
    </w:rPr>
  </w:style>
  <w:style w:type="paragraph" w:styleId="C7e0e3eeebeee2eeea">
    <w:name w:val="Зc7аe0гe3оeeлebоeeвe2оeeкea"/>
    <w:basedOn w:val="Style24"/>
    <w:next w:val="Cef1edeee2edeee9f2e5eaf1f2"/>
    <w:qFormat/>
    <w:pPr>
      <w:keepNext w:val="true"/>
      <w:suppressAutoHyphens w:val="true"/>
      <w:spacing w:before="240" w:after="120"/>
    </w:pPr>
    <w:rPr>
      <w:rFonts w:ascii="Liberation Sans" w:hAnsi="Liberation Sans" w:eastAsia="Liberation Sans" w:cs="Liberation Sans"/>
      <w:kern w:val="0"/>
      <w:sz w:val="28"/>
      <w:szCs w:val="28"/>
    </w:rPr>
  </w:style>
  <w:style w:type="paragraph" w:styleId="Cef1edeee2edeee9f2e5eaf1f2">
    <w:name w:val="Оceсf1нedоeeвe2нedоeeйe9 тf2еe5кeaсf1тf2"/>
    <w:basedOn w:val="Style24"/>
    <w:qFormat/>
    <w:pPr>
      <w:suppressAutoHyphens w:val="true"/>
      <w:spacing w:before="0" w:after="140"/>
    </w:pPr>
    <w:rPr>
      <w:kern w:val="0"/>
    </w:rPr>
  </w:style>
  <w:style w:type="paragraph" w:styleId="D1efe8f1eeea">
    <w:name w:val="Сd1пefиe8сf1оeeкea"/>
    <w:basedOn w:val="Cef1edeee2edeee9f2e5eaf1f2"/>
    <w:qFormat/>
    <w:pPr>
      <w:suppressAutoHyphens w:val="true"/>
    </w:pPr>
    <w:rPr/>
  </w:style>
  <w:style w:type="paragraph" w:styleId="Cde0e7e2e0ede8e5">
    <w:name w:val="Нcdаe0зe7вe2аe0нedиe8еe5"/>
    <w:basedOn w:val="Style24"/>
    <w:qFormat/>
    <w:pPr>
      <w:suppressLineNumbers/>
      <w:suppressAutoHyphens w:val="true"/>
      <w:spacing w:before="120" w:after="120"/>
    </w:pPr>
    <w:rPr>
      <w:i/>
      <w:iCs/>
      <w:kern w:val="0"/>
      <w:sz w:val="24"/>
      <w:szCs w:val="24"/>
    </w:rPr>
  </w:style>
  <w:style w:type="paragraph" w:styleId="D3eae0e7e0f2e5ebfc">
    <w:name w:val="Уd3кeaаe0зe7аe0тf2еe5лebьfc"/>
    <w:basedOn w:val="Style24"/>
    <w:qFormat/>
    <w:pPr>
      <w:suppressLineNumbers/>
      <w:suppressAutoHyphens w:val="true"/>
    </w:pPr>
    <w:rPr>
      <w:kern w:val="0"/>
    </w:rPr>
  </w:style>
  <w:style w:type="paragraph" w:styleId="C2e5f0f5ede8e9e8ede8e6ede8e9eaeeebeeedf2e8f2f3ebfb">
    <w:name w:val="Вc2еe5рf0хf5нedиe8йe9 иe8 нedиe8жe6нedиe8йe9 кeaоeeлebоeeнedтf2иe8тf2уf3лebыfb"/>
    <w:basedOn w:val="Style24"/>
    <w:qFormat/>
    <w:pPr>
      <w:suppressAutoHyphens w:val="true"/>
    </w:pPr>
    <w:rPr>
      <w:kern w:val="0"/>
    </w:rPr>
  </w:style>
  <w:style w:type="paragraph" w:styleId="C2e5f0f5ede8e9eaeeebeeedf2e8f2f3eb">
    <w:name w:val="Вc2еe5рf0хf5нedиe8йe9 кeaоeeлebоeeнedтf2иe8тf2уf3лeb"/>
    <w:basedOn w:val="Style24"/>
    <w:qFormat/>
    <w:pPr>
      <w:tabs>
        <w:tab w:val="clear" w:pos="720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kern w:val="0"/>
    </w:rPr>
  </w:style>
  <w:style w:type="paragraph" w:styleId="Cde8e6ede8e9eaeeebeeedf2e8f2f3eb">
    <w:name w:val="Нcdиe8жe6нedиe8йe9 кeaоeeлebоeeнedтf2иe8тf2уf3лeb"/>
    <w:basedOn w:val="Style24"/>
    <w:qFormat/>
    <w:pPr>
      <w:tabs>
        <w:tab w:val="clear" w:pos="720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kern w:val="0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before="0" w:after="0" w:lineRule="auto" w:line="240"/>
      <w:jc w:val="left"/>
      <w:textAlignment w:val="baseline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8"/>
      <w:u w:val="none"/>
      <w:shd w:fill="auto" w:val="clear"/>
      <w:vertAlign w:val="baseline"/>
      <w:em w:val="none"/>
      <w:lang w:val="ru-RU" w:eastAsia="ru-RU" w:bidi="ar-SA"/>
    </w:rPr>
  </w:style>
  <w:style w:type="paragraph" w:styleId="Style25">
    <w:name w:val="Текст выноски"/>
    <w:basedOn w:val="Style24"/>
    <w:qFormat/>
    <w:pPr>
      <w:suppressAutoHyphens w:val="true"/>
      <w:spacing w:lineRule="auto" w:line="240" w:before="0" w:after="0"/>
    </w:pPr>
    <w:rPr>
      <w:rFonts w:ascii="Tahoma" w:hAnsi="Tahoma" w:eastAsia="Tahoma" w:cs="Tahoma"/>
      <w:kern w:val="0"/>
      <w:sz w:val="16"/>
      <w:szCs w:val="16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before="0" w:after="0" w:lineRule="auto" w:line="240"/>
      <w:jc w:val="left"/>
      <w:textAlignment w:val="baseline"/>
    </w:pPr>
    <w:rPr>
      <w:rFonts w:cs="Calibri" w:ascii="Calibri" w:hAnsi="Calibri"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ru-RU" w:bidi="ar-SA"/>
    </w:rPr>
  </w:style>
  <w:style w:type="paragraph" w:styleId="Style26">
    <w:name w:val="Абзац списка"/>
    <w:basedOn w:val="Style24"/>
    <w:qFormat/>
    <w:pPr>
      <w:tabs>
        <w:tab w:val="clear" w:pos="720"/>
      </w:tabs>
      <w:suppressAutoHyphens w:val="true"/>
      <w:ind w:left="720" w:hanging="0"/>
    </w:pPr>
    <w:rPr>
      <w:kern w:val="0"/>
    </w:rPr>
  </w:style>
  <w:style w:type="paragraph" w:styleId="Style27">
    <w:name w:val="Текст примечания"/>
    <w:basedOn w:val="Style24"/>
    <w:qFormat/>
    <w:pPr>
      <w:suppressAutoHyphens w:val="true"/>
      <w:spacing w:lineRule="auto" w:line="240"/>
    </w:pPr>
    <w:rPr>
      <w:kern w:val="0"/>
      <w:sz w:val="20"/>
      <w:szCs w:val="20"/>
    </w:rPr>
  </w:style>
  <w:style w:type="paragraph" w:styleId="Style28">
    <w:name w:val="Тема примечания"/>
    <w:basedOn w:val="Style27"/>
    <w:qFormat/>
    <w:pPr>
      <w:suppressAutoHyphens w:val="true"/>
    </w:pPr>
    <w:rPr>
      <w:b/>
      <w:bCs/>
    </w:rPr>
  </w:style>
  <w:style w:type="paragraph" w:styleId="D1eee4e5f0e6e8eceee5f2e0e1ebe8f6fb">
    <w:name w:val="Сd1оeeдe4еe5рf0жe6иe8мecоeeеe5 тf2аe0бe1лebиe8цf6ыfb"/>
    <w:basedOn w:val="Style24"/>
    <w:qFormat/>
    <w:pPr>
      <w:suppressLineNumbers/>
      <w:suppressAutoHyphens w:val="true"/>
    </w:pPr>
    <w:rPr>
      <w:kern w:val="0"/>
    </w:rPr>
  </w:style>
  <w:style w:type="paragraph" w:styleId="C7e0e3eeebeee2eeeaf2e0e1ebe8f6fb">
    <w:name w:val="Зc7аe0гe3оeeлebоeeвe2оeeкea тf2аe0бe1лebиe8цf6ыfb"/>
    <w:basedOn w:val="D1eee4e5f0e6e8eceee5f2e0e1ebe8f6fb"/>
    <w:qFormat/>
    <w:pPr>
      <w:suppressAutoHyphens w:val="true"/>
      <w:jc w:val="center"/>
    </w:pPr>
    <w:rPr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uppressAutoHyphens w:val="true"/>
    </w:pPr>
    <w:rPr/>
  </w:style>
  <w:style w:type="paragraph" w:styleId="Style29">
    <w:name w:val="Верхний колонтитул"/>
    <w:basedOn w:val="Style24"/>
    <w:qFormat/>
    <w:pPr>
      <w:tabs>
        <w:tab w:val="clear" w:pos="720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/>
  </w:style>
  <w:style w:type="paragraph" w:styleId="TableContents">
    <w:name w:val="Table Contents"/>
    <w:basedOn w:val="Normal"/>
    <w:qFormat/>
    <w:pPr>
      <w:suppressLineNumbers/>
      <w:suppressAutoHyphens w:val="true"/>
    </w:pPr>
    <w:rPr/>
  </w:style>
  <w:style w:type="paragraph" w:styleId="Style30">
    <w:name w:val="Нижний колонтитул"/>
    <w:basedOn w:val="Style24"/>
    <w:qFormat/>
    <w:pPr>
      <w:tabs>
        <w:tab w:val="clear" w:pos="720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/>
  </w:style>
  <w:style w:type="paragraph" w:styleId="Style31">
    <w:name w:val="Текст сноски"/>
    <w:basedOn w:val="Style24"/>
    <w:qFormat/>
    <w:pPr>
      <w:suppressAutoHyphens w:val="true"/>
      <w:autoSpaceDE w:val="true"/>
      <w:spacing w:lineRule="auto" w:line="240" w:before="0" w:after="0"/>
    </w:pPr>
    <w:rPr>
      <w:rFonts w:ascii="Times New Roman" w:hAnsi="Times New Roman" w:cs="Times New Roman"/>
      <w:kern w:val="0"/>
      <w:sz w:val="20"/>
      <w:szCs w:val="20"/>
      <w:lang w:eastAsia="ru-RU"/>
    </w:rPr>
  </w:style>
  <w:style w:type="paragraph" w:styleId="Header">
    <w:name w:val="Header"/>
    <w:basedOn w:val="HeaderandFooter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80</TotalTime>
  <Application>LibreOffice/7.4.6.2$Linux_X86_64 LibreOffice_project/40$Build-2</Application>
  <AppVersion>15.0000</AppVersion>
  <Pages>6</Pages>
  <Words>1614</Words>
  <Characters>9206</Characters>
  <CharactersWithSpaces>10799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2023-05-16T06:21:00Z</dcterms:created>
  <dc:creator>Сотникова Наталья Сергеевна</dc:creator>
  <dc:description>от ред.</dc:description>
  <cp:keywords>эталон</cp:keywords>
  <dc:language>en-US</dc:language>
  <cp:lastModifiedBy>Теребенькова Анфиса Владиславовна</cp:lastModifiedBy>
  <cp:lastPrinted>2023-05-04T06:16:00Z</cp:lastPrinted>
  <dcterms:modified xsi:type="dcterms:W3CDTF">2024-01-24T06:11:00Z</dcterms:modified>
  <cp:revision>14</cp:revision>
  <dc:subject>ОИД УВПА</dc:subject>
  <dc:title>Указ Губернатора Свердловской области от 10.06.2009 N 536-УГ(ред. от 02.04.2020)"О Совете при Губернаторе Свердловской области по делам инвалидов"(вместе с "Положением о Совете при Губернаторе Свердловской области по делам инвалидов")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Бутнякова Галина Александровна</vt:lpwstr>
  </property>
</Properties>
</file>