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242" w:rsidRPr="005C38F2" w:rsidRDefault="001A2287" w:rsidP="004E3BEA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b/>
          <w:bCs/>
          <w:color w:val="880000"/>
          <w:sz w:val="24"/>
          <w:szCs w:val="24"/>
          <w:lang w:eastAsia="ru-RU"/>
        </w:rPr>
        <w:t>Августовское педагогическое совещание</w:t>
      </w:r>
    </w:p>
    <w:p w:rsidR="00060242" w:rsidRPr="005C38F2" w:rsidRDefault="00060242" w:rsidP="004E3BEA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b/>
          <w:bCs/>
          <w:color w:val="B22222"/>
          <w:sz w:val="24"/>
          <w:szCs w:val="24"/>
          <w:lang w:eastAsia="ru-RU"/>
        </w:rPr>
        <w:t>2026-2027 учебный год</w:t>
      </w:r>
    </w:p>
    <w:p w:rsidR="00060242" w:rsidRPr="005C38F2" w:rsidRDefault="001A2287" w:rsidP="004E3BEA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b/>
          <w:bCs/>
          <w:i/>
          <w:iCs/>
          <w:color w:val="5D4B00"/>
          <w:sz w:val="24"/>
          <w:szCs w:val="24"/>
          <w:lang w:eastAsia="ru-RU"/>
        </w:rPr>
        <w:t>Дата: 27</w:t>
      </w:r>
      <w:r w:rsidR="00060242" w:rsidRPr="005C38F2">
        <w:rPr>
          <w:rFonts w:ascii="Liberation Serif" w:eastAsia="Times New Roman" w:hAnsi="Liberation Serif" w:cs="Arial"/>
          <w:b/>
          <w:bCs/>
          <w:i/>
          <w:iCs/>
          <w:color w:val="5D4B00"/>
          <w:sz w:val="24"/>
          <w:szCs w:val="24"/>
          <w:lang w:eastAsia="ru-RU"/>
        </w:rPr>
        <w:t> августа 2026</w:t>
      </w:r>
      <w:r w:rsidR="00060242" w:rsidRPr="005C38F2">
        <w:rPr>
          <w:rFonts w:ascii="Liberation Serif" w:eastAsia="Times New Roman" w:hAnsi="Liberation Serif" w:cs="Arial"/>
          <w:b/>
          <w:bCs/>
          <w:i/>
          <w:iCs/>
          <w:color w:val="5D4B00"/>
          <w:sz w:val="24"/>
          <w:szCs w:val="24"/>
          <w:lang w:eastAsia="ru-RU"/>
        </w:rPr>
        <w:br/>
        <w:t>Тема:  </w:t>
      </w:r>
      <w:r w:rsidRPr="005C38F2">
        <w:rPr>
          <w:rFonts w:ascii="Liberation Serif" w:hAnsi="Liberation Serif"/>
          <w:sz w:val="24"/>
          <w:szCs w:val="24"/>
        </w:rPr>
        <w:t>«Единое образовательное пространство: инфраструктурные решения, качество обучения и воспитание гражданина»</w:t>
      </w:r>
    </w:p>
    <w:p w:rsidR="00060242" w:rsidRPr="005C38F2" w:rsidRDefault="00060242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b/>
          <w:bCs/>
          <w:color w:val="5D4B00"/>
          <w:sz w:val="24"/>
          <w:szCs w:val="24"/>
          <w:lang w:eastAsia="ru-RU"/>
        </w:rPr>
        <w:t>Цели</w:t>
      </w:r>
      <w:r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>:</w:t>
      </w:r>
    </w:p>
    <w:p w:rsidR="00060242" w:rsidRPr="005C38F2" w:rsidRDefault="00060242" w:rsidP="005C38F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>подвести итоги 2025/2026 учебного года, согласовать представления всех уровней управления образованием о приоритетах</w:t>
      </w:r>
      <w:r w:rsidR="001A2287"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 xml:space="preserve"> и перспективах развития</w:t>
      </w:r>
      <w:r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 xml:space="preserve"> системы образования в новом учебном году и на среднесрочный период в рамках Стратегии развития систем</w:t>
      </w:r>
      <w:r w:rsidR="001A2287"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>ы образования Ачитского муниципального округа</w:t>
      </w:r>
      <w:r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>;</w:t>
      </w:r>
    </w:p>
    <w:p w:rsidR="00060242" w:rsidRPr="004E3BEA" w:rsidRDefault="00060242" w:rsidP="005C38F2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Arial"/>
          <w:color w:val="5D4B00"/>
          <w:sz w:val="24"/>
          <w:szCs w:val="24"/>
          <w:lang w:eastAsia="ru-RU"/>
        </w:rPr>
        <w:t>обсудить ключевые проекты и базовые механизмы реализации стратегии в 2026/2027 учебного году.</w:t>
      </w:r>
    </w:p>
    <w:p w:rsidR="004E3BEA" w:rsidRPr="005C38F2" w:rsidRDefault="004E3BEA" w:rsidP="004E3BEA">
      <w:pPr>
        <w:shd w:val="clear" w:color="auto" w:fill="FFFFFF"/>
        <w:spacing w:after="0" w:line="240" w:lineRule="auto"/>
        <w:ind w:left="720"/>
        <w:jc w:val="both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</w:p>
    <w:p w:rsidR="0030506F" w:rsidRDefault="004E3BEA" w:rsidP="004E3BEA">
      <w:pPr>
        <w:shd w:val="clear" w:color="auto" w:fill="FFFFFF"/>
        <w:spacing w:after="0" w:line="240" w:lineRule="auto"/>
        <w:ind w:left="720"/>
        <w:jc w:val="center"/>
        <w:rPr>
          <w:rFonts w:ascii="Liberation Serif" w:eastAsia="Times New Roman" w:hAnsi="Liberation Serif" w:cs="Arial"/>
          <w:b/>
          <w:bCs/>
          <w:color w:val="CC7B00"/>
          <w:sz w:val="24"/>
          <w:szCs w:val="24"/>
          <w:u w:val="single"/>
          <w:lang w:eastAsia="ru-RU"/>
        </w:rPr>
      </w:pPr>
      <w:hyperlink r:id="rId5" w:history="1">
        <w:r w:rsidR="0030506F" w:rsidRPr="005C38F2">
          <w:rPr>
            <w:rFonts w:ascii="Liberation Serif" w:eastAsia="Times New Roman" w:hAnsi="Liberation Serif" w:cs="Arial"/>
            <w:b/>
            <w:bCs/>
            <w:color w:val="CC7B00"/>
            <w:sz w:val="24"/>
            <w:szCs w:val="24"/>
            <w:u w:val="single"/>
            <w:lang w:eastAsia="ru-RU"/>
          </w:rPr>
          <w:t>Материалы  августовского педагогического совещания 2026г:</w:t>
        </w:r>
      </w:hyperlink>
    </w:p>
    <w:p w:rsidR="004E3BEA" w:rsidRPr="005C38F2" w:rsidRDefault="004E3BEA" w:rsidP="004E3BEA">
      <w:pPr>
        <w:shd w:val="clear" w:color="auto" w:fill="FFFFFF"/>
        <w:spacing w:after="0" w:line="240" w:lineRule="auto"/>
        <w:ind w:left="720"/>
        <w:jc w:val="center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</w:p>
    <w:p w:rsidR="001A2287" w:rsidRPr="005C38F2" w:rsidRDefault="001A2287" w:rsidP="006305C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</w:pP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Стажировочная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площадка «Непрерывное технологическое образование: модели преемственности ДОУ, школы и инженерных классов» модератор - Шипунова Е.Н., старший воспитатель МКДОУ АМО</w:t>
      </w:r>
      <w:r w:rsidR="004C2486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«</w:t>
      </w:r>
      <w:proofErr w:type="spellStart"/>
      <w:r w:rsidR="004C2486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Ачитский</w:t>
      </w:r>
      <w:proofErr w:type="spellEnd"/>
      <w:r w:rsidR="004C2486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детский сад «Улыбка»</w:t>
      </w:r>
    </w:p>
    <w:p w:rsidR="00FE312C" w:rsidRPr="005C38F2" w:rsidRDefault="00FE312C" w:rsidP="006305C8">
      <w:pPr>
        <w:spacing w:after="0" w:line="240" w:lineRule="auto"/>
        <w:jc w:val="center"/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Выступающий: </w:t>
      </w:r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>Шипунова Е.Н., старший воспитатель МКДОУ АМО «</w:t>
      </w:r>
      <w:proofErr w:type="spellStart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>Ачитский</w:t>
      </w:r>
      <w:proofErr w:type="spellEnd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 xml:space="preserve"> детский сад «Улыбка»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Актуальность темы: социальный заказ на инженерные кадры, необходимость раннего развития технического мышления и важность бесшовного перехода между ступенями образования.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Существует ряд проблем, с которыми мы реально сталкиваемся в практической деятельности: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Разные целевые ориентиры и логика обучения.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Отсутствие единых сквозных линий и терминологии.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Слабая координация между учреждениями.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Разные учебные планы и календари.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- Недостаток методических материалов «на стыке»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Неравномерность материально-технической базы.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Дефицит времени и кадров.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Ограниченный доступ к цифровым инструментам.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- Разные подходы к роли взрослого. 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- Низкая вовлеченность родителей в технологическую линию.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 наша задача сформировать единое понимание преемственности в технологическом образовании и отработать практические инструменты для выстраивания сквозных образовательных траекторий от ДОУ до инженерных классов.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b/>
          <w:i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i/>
          <w:sz w:val="24"/>
          <w:szCs w:val="24"/>
          <w:lang w:eastAsia="ru-RU"/>
        </w:rPr>
        <w:t>2. Предлагаю вашему вниманию обзор ресурсов и практик данного направления.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Современный мир требует от человека не только знаний, но и умения мыслить творчески, находить нестандартные решения, проявлять исследовательский интерес. Закладывать основы этих качеств важно уже в дошкольном возрасте — в период активного познания мира и формирования познавательной мотивации.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Что такое предпосылки научно технического творчества?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Это комплекс способностей и качеств личности, которые в будущем могут стать основой для научно технической деятельности: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любознательность и познавательный интерес;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способность наблюдать, сравнивать, анализировать, обобщать;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развитие пространственного и логического мышления;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умение ставить простые вопросы и искать на них ответы;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формирование начальных навыков экспериментирования;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творческое воображение и способность к моделированию;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мелкая моторика и координация движений (как основа для конструирования).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Почему это важно развивать в дошкольном возрасте?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Дошкольный период —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сензитивный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для развития:</w:t>
      </w:r>
    </w:p>
    <w:p w:rsidR="005B2CEC" w:rsidRPr="005C38F2" w:rsidRDefault="004C2486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любознательности</w:t>
      </w:r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, исследовательского поведения;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образного и наглядно действенного мышления; способности к моделированию 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С чего всё начиналось в нашем детском саду? 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Возник интерес к программе правительства Свердловской области «Уральская инженерная школа», выяснили какие задачи она ставит перед педагогами, изучили опыт коллег других детских садов. Сопоставили плюсы и минусы работы в этом направлении и определили, что это реально, интересно, а главное ценно для детей.</w:t>
      </w:r>
    </w:p>
    <w:p w:rsidR="005B2CEC" w:rsidRPr="005C38F2" w:rsidRDefault="004C2486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Первый путь к реализации</w:t>
      </w:r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это участие в конкурсе проектов технической направленности «В инженеры я б пошёл, пусть меня научат».  На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реализацию проекта- победителя </w:t>
      </w:r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была выделена сумма денег, на которую приобрели первые конструкторы </w:t>
      </w:r>
      <w:proofErr w:type="spellStart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Магникон</w:t>
      </w:r>
      <w:proofErr w:type="spellEnd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мастер, магнитик </w:t>
      </w:r>
      <w:proofErr w:type="spellStart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стикс</w:t>
      </w:r>
      <w:proofErr w:type="spellEnd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Блочный конструктор и </w:t>
      </w:r>
      <w:proofErr w:type="spellStart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тико</w:t>
      </w:r>
      <w:proofErr w:type="spellEnd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конструктор.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Имелась и первоначальная база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Лего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Лего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дупло,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Лего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эдукатион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Палочки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Кюзинера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Работа строилась по инициативе детей и предложениям воспитателей.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Педагоги изучали формы работы в данном направлении, современные технологии. Не меньший интерес был и у родителей, потому что такие конструктора есть практически у каждого малыша. Следующий этап. Это приобретение уже более серьёзных конструкторов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Лего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ведо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2.0 с программным обеспечением    и старт взят на робототехнику. 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Был запущен проект «Синий трактор». В этом проекте воспитатель Галкина Валентина Сергеевна отрабатывала с детьми создание сельскохозяйственной техники: Синий трактор едет по полям, Самосвал, сушилка, робот агроном. В проекте решались задачи не только технические, но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профориентационные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Материальная база пополнилась. Мы приобрели конструктора 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Суставной, тр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убчатый, трубочки – Соломенки,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электронный и стеновые панели для плоскостного моделирования.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 территории нашего муниципалитета произошло важное событие – открытие, новой трассы Казань – Екатеринбург. Он соединил город Дюртюли и Ачит. В цифрах — это почти 300 км свежеуложенного скоростного асфальта и сразу «минус» четыре часа до столицы Урала.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Родителям было предложено при передвижении по этой трассе обратить внимание детей на инфраструктуру. Дети заметили, что там ничего нет. И мы задались вопросом, а что могло бы быть. И вот родился новый проект «Строители спешат на помощь». Все группы работали в проекте от самых маленьких до больших. Воспитатели разработали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тематичекое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планирование над которым работали целый год. 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Строили с детьми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мосты, детские площадки, к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емпинги, специальные машины.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работе были все имеющиеся конструкторы.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Большое значение для развития предпосылок научно – технического творчества и интеллектуальной активности имеет мотивирующая образовательная среда, то есть организация предметно – пространственной среды. Воспитателями были подготовлены пособия, дидактический материал, сборники сказок, карточки, схемы и многое другое.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Среди воспитателей прошёл профессиональный конкурс «Лучший центр конструирования». Среди воспитанников под руководством воспитателей конкурс историй по замечательной технологии «Построй свою историю»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Открытие инженерного класса важное событие. Пока мы располагаем не большим помещением, но планах расширение. В этом классе совоку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пность условий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, целенаправленно созданных для формирования у детей интереса к техническим наукам и информационное насыщение- энциклопедии, художественная литература технической направленности и многое другое. Сейчас часть представлена на выставке. Надо заметить, что инженерный класс самое любимое место наших воспитанников.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ab/>
        <w:t xml:space="preserve">И на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сегоднешний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день среди наших достижений, неоднократное и успешное участие в конкурсе Министерства образования Свердловской области «Уральская инженерная школа».</w:t>
      </w:r>
    </w:p>
    <w:p w:rsidR="005B2CEC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Впереди много плано</w:t>
      </w:r>
      <w:r w:rsidR="0030506F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в, идей, приёмов и </w:t>
      </w:r>
      <w:proofErr w:type="gram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технологий</w:t>
      </w:r>
      <w:proofErr w:type="gram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направленных на создание мотивирующей образовательной среды технического творчества и интеллектуальной активности дошкольников.  Мы будем рады с вами, коллеги поделиться. </w:t>
      </w:r>
    </w:p>
    <w:p w:rsidR="004E3BEA" w:rsidRPr="005C38F2" w:rsidRDefault="004E3BEA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5B2CEC" w:rsidRPr="005C38F2" w:rsidRDefault="005B2CEC" w:rsidP="006305C8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«Точка роста, как площадка для развития технической любознательности и формирования </w:t>
      </w:r>
      <w:proofErr w:type="spellStart"/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инженерно</w:t>
      </w:r>
      <w:proofErr w:type="spellEnd"/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 xml:space="preserve"> – технологического мышления у детей дошкольного и младшего школьного возраста»</w:t>
      </w:r>
    </w:p>
    <w:p w:rsidR="005B2CEC" w:rsidRPr="005C38F2" w:rsidRDefault="00FE312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Выступающие: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Ведерникова М. Н., Копытов А. В</w:t>
      </w:r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– педагоги МКОУ АМО «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Ачитская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СОШ»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Сегодня мы поговорим о том, как современная образовательная среда, может 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стать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мощным инструментом для пробуждения у детей интереса к технике, науке и инженерному творчеству.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«Точка роста» даёт нам уникальную возможность не просто рассказывать детям о технологиях, а позволяет им «потрогать» науку и технику руками, увидеть, как идеи превращаются в реальные объекты и механизмы. Давайте рассмотрим, какие направления работы в нашем центре помогают развивать техническую любознательность и формировать инженерное мышление.</w:t>
      </w:r>
    </w:p>
    <w:p w:rsidR="005B2CEC" w:rsidRPr="006305C8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6305C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3D моделирование и 3D печать: от идеи к реальному объекту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Для детей 5–8 лет мы проводим экскурсии «В мире технологий».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Это не просто обзорная прогулка по центру, а настоящее погружение в современную технологическую среду. В ходе экскурсии ребята узнают, как технологии влияют на нашу повседневную жизнь: от простых бытовых приборов до сложных цифровых систем.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Важной частью программы стало знакомство с 3D моделированием. На доступных для дошкольников и младших школьников примерах дети учатся создавать простые объёмные модели: фигурки животных, элементы построек, предметы быта. Мы делаем акцент не на сложном интерфейсе, а на самой сути — на том, как из двухмерной задумки рождается трёхмерный объект.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Следующий этап - знакомство с 3D принтером и процессом печати. Дети видят, как цифровая модель превращается в реальный предмет: наблюдают за работой принтера, обсуждают, почему модель печатается слоями, какие бывают материалы, почему важно правильно расположить модель на платформе. Такой переход от виртуального к физическому помогает ребёнку осознать полный цикл технологического процесса: от замысла до готового изделия.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Так они осваивают базовое понятие «технология» — не как что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-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то далёкое и сложное, а как последовательность действий, которая приводит к конкретному результату. У ребёнка формируется представление о том, что любая вещь — это итог продуманного процесса, и он сам может стать его частью.</w:t>
      </w:r>
    </w:p>
    <w:p w:rsidR="005B2CEC" w:rsidRPr="006305C8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6305C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Робототехника: от простых механизмов к основам программирования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Робототехника — один из самых эффективных инструментов для развития логического и инженерного мышления. В «Точке роста» мы выстраиваем обучение по уровням сложности, чтобы каждый ребёнок мог двигаться в комфортном темпе. Работа над роботами учит планировать, распределять задачи в команде и доводить проект до конца — навыкам, востребованным в любой профессии.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Для воспитанников детских садов и учеников младших классов мы используем конструкторы LEGO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Education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Fischertechnik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. На занятиях «В мире алгоритмов» и «Юный инженер» малыши пробуют себя в роли конструктора: собирают простые модели, учатся соединять детали, понимать, как работают соединения и передачи. Мы показываем простейшие примеры движения, рычагов, объясняем, что даже самое простое движение — это результат взаимодействия деталей. Затем ребята учатся описывать эти действия в виде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понятных шагов: составляют первые алгоритмы — например, «взять деталь», «соединить с другой», «проверить крепление», — и таким образом учатся планировать и последовательно достигать цели (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WeDo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TRik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studio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).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Для детей 9–14 лет программа становится более насыщенной: ребята работают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сконструкторами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Fischertechnik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VEX IQ. На этом этапе они учатся подключать датчики и писать простые программы для управления механизмами — в средах ROBO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Pro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VEXcode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Одним из самых ярких событий программы является «Битва роботов», как в рамках занятий, так и вне школы. Дети не просто собирают модели — они испытывают их в соревновательных условиях, проверяют на прочность и эффективность. Такой формат учит анализировать результаты, дорабатывать конструкции и искать оптимальные решения, то есть применять инженерный подход на практике: действовать по циклу «спроектировал — собрал — протестировал — улучшил».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процессе работы ребята развивают важные компетенции: умение ставить задачу, планировать этапы, проверять гипотезы и корректировать действия. Техническая любознательность, которую мы формируем на занятиях, становится фундаментом для дальнейшего обучения. Ребёнок, который в 6 лет собрал свою первую модель, а в 10 лет запрограммировал простой механизм, с большей вероятностью будет интересоваться наукой и техникой в будущем. Он научится не бояться сложных задач, воспринимать ошибки как часть процесса и искать нестандартные решения.</w:t>
      </w:r>
    </w:p>
    <w:p w:rsidR="005B2CEC" w:rsidRPr="006305C8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6305C8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«Первые в науке»: мастер-классы для младших школьников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Не менее важным направлением является интеграция естественно научного и технического компонентов. Для обучающихся 3–4 классов мы проводим занятия «Первые в науке», объединяющие элементы занимательной биологии и физики.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рамках биологического модуля ребята отправляются в настоящее научное путешествие, вооружившись реальным оборудованием — микроскопами. Дети учатся наблюдать, фиксировать результаты, сравнивать, делать выводы. Они видят, что наука — это не сухие факты из учебника, а живой процесс.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Параллельно на мастер-классах по физике дети сами становятся исследователями. Они проводят опыты с шариками, чтобы на наглядных примерах разобраться в таких понятиях, как сила натяжения и реактивное движение. Особый интерес вызывает изготовление простейших электромагнитов: ребята собирают конструкцию, проверяют её работу. Практические задания помогают не просто усвоить физические законы, а увидеть, как они работают в реальных технических устройствах.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Сочетание биологических наблюдений и физических экспериментов помогает детям осознать взаимосвязь разных наук и показывает, как научные знания становятся основой для технических решений. Например, понимание свойств материалов и физических законов помогает лучше проектировать конструкции, а наблюдения за природными явлениями могут вдохновить на создание новых изобретений.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«Точка роста» — это не просто набор оборудования и программ, а настоящее пространство возможностей для наших детей. Это площадка, где любознательность превращается в исследование, а интерес к технике — в первые инженерные решения.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За последние два года наши образовательные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интенсивы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по формированию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инженерно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технологического мышления и развитию технической любознательности посетили 70 дошколят и 175 детей младшего школьного возраста. И для каждой возрастной группы мы выстраиваем свой маршрут в мир технологий.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Здесь они могут стать не пассивными потребителями технологий, а их творцами. </w:t>
      </w:r>
    </w:p>
    <w:p w:rsidR="005B2CEC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Мы планируем продолжить проведение образовательных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интенсивов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, где ребёнок, в рамках нескольких занятий, может освоить базовые навыки в данном направлении.</w:t>
      </w:r>
    </w:p>
    <w:p w:rsidR="006305C8" w:rsidRPr="005C38F2" w:rsidRDefault="006305C8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5B2CEC" w:rsidRPr="005C38F2" w:rsidRDefault="005B2CEC" w:rsidP="006305C8">
      <w:pPr>
        <w:shd w:val="clear" w:color="auto" w:fill="FFFFFF"/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Мастер – класс «Реверсивный инжиниринг или обратное проектирование»</w:t>
      </w:r>
    </w:p>
    <w:p w:rsidR="005B2CEC" w:rsidRPr="005C38F2" w:rsidRDefault="00FE312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Выступающая:</w:t>
      </w:r>
      <w:r w:rsidRPr="005C38F2">
        <w:rPr>
          <w:rFonts w:ascii="Liberation Serif" w:eastAsia="Times New Roman" w:hAnsi="Liberation Serif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Тукачева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А.М., воспитатель </w:t>
      </w:r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МКДОУ АМО «</w:t>
      </w:r>
      <w:proofErr w:type="spellStart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Ачитский</w:t>
      </w:r>
      <w:proofErr w:type="spellEnd"/>
      <w:r w:rsidR="005B2CEC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детский сад «Улыбка».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Реверс-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инженеринг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. Что это такое?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Реверс-инжиниринг (обратное проектирование)— это высокоэффективный метод развития системного мышления, логики и мелкой моторики у детей через разбор готовых объектов для понимания их устройства.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чем главная польза метода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Развивает аналитическое мышление. Ребенок учится видеть в целом объекте отдельные взаимосвязанные части.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Снимает страх ошибки. Ошибиться невозможно, ведь ломать и разбирать разрешено. У детей пропадает страх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Формирует причинно-следственные связи. Дети понимают, почему и как двигаются или работают вещи.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Повышает концентрацию. Процесс поиска скрытых деталей удерживает внимание даже самых активных детей.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Как это я реализовывала с детьми подготовительной группы: 3 простых шага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1.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Исследование: Дети рассматривают предмет, крутят его в руках.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2.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Деконструкция: Разбор предмета под руководством педагога с фиксацией (фото, рисунки) каждого шага.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3.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Реконструкция: Сборка предмета обратно или создание своего уникального проекта из полученных деталей по чек-листу.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Первый раз детям был выдан готовый чек-лист с перечнем деталей часов. Первое что мы рассмотрели и разобрали были часы. Дети сверили детали с образцом, отметили порядок разбора и вынимаемых деталей, чтобы потом они смогли собрать часы обратно.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следующий раз задание было усложнено: чек-лист дети создавали сами, предварительно проговорили принцип действий в чек-листе (рассмотрели, разобрали и отметили или зарисовали детали по порядку).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Воспитателям при использовании этого метода, необходимо знать Важные правила безопасности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Никакого тока. Использовать только полностью обесточенные приборы без аккумуляторов.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Крупные детали. Исключить мелкие батарейки-таблетки и острые крепежи.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•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Защита. При работе со старой техникой выдавать детям пластиковые очки и детские перчатки.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Детям эта работа нравится, разбирать, изучать, что находится внутри предмета.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А вот со сбором, конечно возникают трудности, но я нашла выход, о котором сейчас хотелось бы вам рассказать. Например, в часах невозможно собрать вторично некоторые детали, но мы должны достигнуть поставленных целей. Разобрал-собери. Поэтому, разбираемые вещи мы можем построить из других видов конструкторов, тем самым подключаем активность, наглядно-образное мышление ребенка, то есть предлагаем сделать модель с использованием других конструкторов. И тут нам приходит на помощь приложение BRICKIT.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Сейчас более сложным этапом стало использование приложение BRICKIT.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Это приложение для любителей конструкторов, которое превращает кучу разрозненных деталей в увлекательные проекты для сборки, использует технологию распознавания изображений.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Для этого берете конструктор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Lego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высыпаете детали на ровную поверхность и отсканируйте их через приложение BRICKIT. Оно моментально распознает все элементы и предложит десятки идей для сборки.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Дети выбирают, что они могут сложить, опираясь на картинку и свой опыт, который ранее получили.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Не ориентироваться на цвет, а ориентироваться на размер и форму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i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Это была подготовка, чтоб снять у детей стресс и неуверенность</w:t>
      </w:r>
      <w:r w:rsidRPr="005C38F2">
        <w:rPr>
          <w:rFonts w:ascii="Liberation Serif" w:eastAsia="Times New Roman" w:hAnsi="Liberation Serif" w:cs="Times New Roman"/>
          <w:i/>
          <w:sz w:val="24"/>
          <w:szCs w:val="24"/>
          <w:lang w:eastAsia="ru-RU"/>
        </w:rPr>
        <w:t>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>Исходя из выступлений можно сделать вывод, что работа всё - таки имеется, но вот    преемственность наблюдается слабо, поэтому я предлагаю нам поделиться на фокус группы и составить дорожную карту в которой предложить инструменты и форматы взаимодействия.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/>
          <w:i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i/>
          <w:sz w:val="24"/>
          <w:szCs w:val="24"/>
          <w:lang w:eastAsia="ru-RU"/>
        </w:rPr>
        <w:t xml:space="preserve">3. Практикум: разработка дорожной карты 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 смешанных группах (ДОУ, школа,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допобразование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) участники составляют черновик дорожной карты на 1 учебный год </w:t>
      </w:r>
      <w:r w:rsidRPr="005C38F2">
        <w:rPr>
          <w:rFonts w:ascii="Liberation Serif" w:hAnsi="Liberation Serif" w:cs="Times New Roman"/>
          <w:sz w:val="24"/>
          <w:szCs w:val="24"/>
        </w:rPr>
        <w:t xml:space="preserve">в </w:t>
      </w:r>
      <w:r w:rsidR="004C2486" w:rsidRPr="005C38F2">
        <w:rPr>
          <w:rFonts w:ascii="Liberation Serif" w:hAnsi="Liberation Serif" w:cs="Times New Roman"/>
          <w:sz w:val="24"/>
          <w:szCs w:val="24"/>
        </w:rPr>
        <w:t xml:space="preserve">течении 10 минут разрабатывают </w:t>
      </w:r>
      <w:r w:rsidRPr="005C38F2">
        <w:rPr>
          <w:rFonts w:ascii="Liberation Serif" w:hAnsi="Liberation Serif" w:cs="Times New Roman"/>
          <w:sz w:val="24"/>
          <w:szCs w:val="24"/>
        </w:rPr>
        <w:t>дорожную карту и каж</w:t>
      </w:r>
      <w:r w:rsidR="0030506F" w:rsidRPr="005C38F2">
        <w:rPr>
          <w:rFonts w:ascii="Liberation Serif" w:hAnsi="Liberation Serif" w:cs="Times New Roman"/>
          <w:sz w:val="24"/>
          <w:szCs w:val="24"/>
        </w:rPr>
        <w:t xml:space="preserve">дая группа кратко (2–3 минуты) </w:t>
      </w:r>
      <w:r w:rsidRPr="005C38F2">
        <w:rPr>
          <w:rFonts w:ascii="Liberation Serif" w:hAnsi="Liberation Serif" w:cs="Times New Roman"/>
          <w:sz w:val="24"/>
          <w:szCs w:val="24"/>
        </w:rPr>
        <w:t>презентуют.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Инструменты и форматы взаимодействия.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Создать «сквозные карты тем» на 3–4 года с простыми формулировками результатов для каждой ступени: «ДОУ — исследую и строю по замыслу», «1–4 класс — проектирую по плану», «инженерные классы — разрабатываю и тестирую прототип».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Запустить 1–2 пилотных совместных модуля в год (например, «Конструирование», «Энергия», «Транспорт») с чётки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ми форматами: выставка проект,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прототип в инженерном классе.</w:t>
      </w:r>
    </w:p>
    <w:p w:rsidR="005B2CEC" w:rsidRPr="005C38F2" w:rsidRDefault="005B2CEC" w:rsidP="006305C8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Сделать «точки входа» для родителей: семейные проекты, фотодневники, простые задания на дом (построить модель, снять короткое видео, придумать вопрос к инженерам).</w:t>
      </w:r>
    </w:p>
    <w:p w:rsidR="005B2CEC" w:rsidRPr="005C38F2" w:rsidRDefault="005B2CEC" w:rsidP="005C38F2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Использовать доступные форматы сетевого взаимодействия: гостевые занятия, экскурсии, онлайн‑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челленджи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, совместные выставки.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</w:r>
      <w:r w:rsidRPr="005C38F2">
        <w:rPr>
          <w:rFonts w:ascii="Liberation Serif" w:hAnsi="Liberation Serif" w:cs="Times New Roman"/>
          <w:sz w:val="24"/>
          <w:szCs w:val="24"/>
        </w:rPr>
        <w:t>Преемственность в непрерывном технологическом образовании — это не «подготовка к следующему этапу», а выстраивание единой развивающей траектории, где каждый уровень опирается на достижения предыдущего и добавляет новый уровень сложности.</w:t>
      </w:r>
    </w:p>
    <w:p w:rsidR="005B2CEC" w:rsidRPr="005C38F2" w:rsidRDefault="005B2CE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Итоги.</w:t>
      </w:r>
    </w:p>
    <w:p w:rsidR="005B2CEC" w:rsidRPr="006305C8" w:rsidRDefault="005B2CEC" w:rsidP="006305C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6305C8">
        <w:rPr>
          <w:rFonts w:ascii="Liberation Serif" w:hAnsi="Liberation Serif" w:cs="Times New Roman"/>
          <w:sz w:val="24"/>
          <w:szCs w:val="24"/>
        </w:rPr>
        <w:t xml:space="preserve">Заключить соглашения о сотрудничестве между ДОУ, школой и площадкой инженерных классов. </w:t>
      </w:r>
    </w:p>
    <w:p w:rsidR="005B2CEC" w:rsidRPr="006305C8" w:rsidRDefault="005B2CEC" w:rsidP="006305C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6305C8">
        <w:rPr>
          <w:rFonts w:ascii="Liberation Serif" w:hAnsi="Liberation Serif" w:cs="Times New Roman"/>
          <w:sz w:val="24"/>
          <w:szCs w:val="24"/>
        </w:rPr>
        <w:t xml:space="preserve">Создать рабочую группу по преемственности (по 1–2 представителя от каждого уровня). </w:t>
      </w:r>
    </w:p>
    <w:p w:rsidR="005B2CEC" w:rsidRPr="006305C8" w:rsidRDefault="005B2CEC" w:rsidP="006305C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6305C8">
        <w:rPr>
          <w:rFonts w:ascii="Liberation Serif" w:hAnsi="Liberation Serif" w:cs="Times New Roman"/>
          <w:sz w:val="24"/>
          <w:szCs w:val="24"/>
        </w:rPr>
        <w:t>Разработать пилотные мероприятия сетевого взаимодействия.</w:t>
      </w:r>
    </w:p>
    <w:p w:rsidR="005B2CEC" w:rsidRPr="006305C8" w:rsidRDefault="005B2CEC" w:rsidP="006305C8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6305C8">
        <w:rPr>
          <w:rFonts w:ascii="Liberation Serif" w:hAnsi="Liberation Serif" w:cs="Times New Roman"/>
          <w:sz w:val="24"/>
          <w:szCs w:val="24"/>
        </w:rPr>
        <w:t>Разработать мероприятия по вовлечению родителей.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FE312C" w:rsidRPr="005C38F2" w:rsidRDefault="001A2287" w:rsidP="006305C8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Круглый стол «Единая модель профориентации для 6-11 классов. Реализация права лиц, на сдавших ОГЭ, на бесплатное профессиональное обучение» модератор </w:t>
      </w: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Ватолина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Н. В., заместитель по УВР МКОУ АМО «</w:t>
      </w: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Ачитская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СОШ», </w:t>
      </w: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Лягаева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Татьяна Юрьевна учитель математики МКОУ АМО «</w:t>
      </w: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Ачитская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СОШ»</w:t>
      </w:r>
    </w:p>
    <w:p w:rsidR="00FE312C" w:rsidRPr="005C38F2" w:rsidRDefault="00FE312C" w:rsidP="006305C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«Колесо профориентации: диагно</w:t>
      </w:r>
      <w:r w:rsidR="00A81E4B" w:rsidRPr="005C38F2">
        <w:rPr>
          <w:rFonts w:ascii="Liberation Serif" w:hAnsi="Liberation Serif" w:cs="Times New Roman"/>
          <w:b/>
          <w:sz w:val="24"/>
          <w:szCs w:val="24"/>
        </w:rPr>
        <w:t xml:space="preserve">стика интересов, способностей и </w:t>
      </w:r>
      <w:r w:rsidRPr="005C38F2">
        <w:rPr>
          <w:rFonts w:ascii="Liberation Serif" w:hAnsi="Liberation Serif" w:cs="Times New Roman"/>
          <w:b/>
          <w:sz w:val="24"/>
          <w:szCs w:val="24"/>
        </w:rPr>
        <w:t>профессиональных</w:t>
      </w:r>
      <w:r w:rsidR="00A81E4B" w:rsidRPr="005C38F2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5C38F2">
        <w:rPr>
          <w:rFonts w:ascii="Liberation Serif" w:hAnsi="Liberation Serif" w:cs="Times New Roman"/>
          <w:b/>
          <w:sz w:val="24"/>
          <w:szCs w:val="24"/>
        </w:rPr>
        <w:t>предпочтений обучающихся»</w:t>
      </w:r>
    </w:p>
    <w:p w:rsidR="00FE312C" w:rsidRPr="005C38F2" w:rsidRDefault="00FE312C" w:rsidP="006305C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Выступающие:</w:t>
      </w:r>
      <w:r w:rsidR="00A81E4B" w:rsidRPr="005C38F2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A81E4B" w:rsidRPr="005C38F2">
        <w:rPr>
          <w:rFonts w:ascii="Liberation Serif" w:hAnsi="Liberation Serif" w:cs="Times New Roman"/>
          <w:sz w:val="24"/>
          <w:szCs w:val="24"/>
        </w:rPr>
        <w:t xml:space="preserve">Хохрякова О.А. - </w:t>
      </w:r>
      <w:r w:rsidRPr="005C38F2">
        <w:rPr>
          <w:rFonts w:ascii="Liberation Serif" w:hAnsi="Liberation Serif" w:cs="Times New Roman"/>
          <w:sz w:val="24"/>
          <w:szCs w:val="24"/>
        </w:rPr>
        <w:t>Директор МКОУ АМО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Русскопотамская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СОШ»</w:t>
      </w:r>
      <w:r w:rsidR="00A81E4B" w:rsidRPr="005C38F2">
        <w:rPr>
          <w:rFonts w:ascii="Liberation Serif" w:hAnsi="Liberation Serif" w:cs="Times New Roman"/>
          <w:sz w:val="24"/>
          <w:szCs w:val="24"/>
        </w:rPr>
        <w:t>, Жданова С.В. - Заместитель директора пол УВР.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Здравствуйте, уважаемые участники мероприятия, мы с вами здесь сегодня собрались, потому что тема, которая обозначена, интересует не только нас с вами, но и в целом всю страну. Недаром президент подчеркнул, чтобы быть успешным, нужно обязательно определиться с профессией. Это абсолютно верное высказывание, с ним не поспоришь. 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Даже римский философ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Луций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Анней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Сенека в 4 веке до н.э. сказал, что «Если человек не знает, к какой пристани он держит путь, для него ни один ветер не будет попутным».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Сегодня требуют от нас не формальных исполнений, а исполнений с результатом, вот об этом мы с вами сегодня поговорим и погрузимся в эту тему для обсуждения.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- </w:t>
      </w:r>
      <w:r w:rsidRPr="005C38F2">
        <w:rPr>
          <w:rFonts w:ascii="Liberation Serif" w:hAnsi="Liberation Serif" w:cs="Times New Roman"/>
          <w:b/>
          <w:sz w:val="24"/>
          <w:szCs w:val="24"/>
        </w:rPr>
        <w:t>Что такое Профориентация?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Предложите ваши ассоциации, которые возникают у вас с этим словом (</w:t>
      </w:r>
      <w:proofErr w:type="gramStart"/>
      <w:r w:rsidRPr="005C38F2">
        <w:rPr>
          <w:rFonts w:ascii="Liberation Serif" w:hAnsi="Liberation Serif" w:cs="Times New Roman"/>
          <w:sz w:val="24"/>
          <w:szCs w:val="24"/>
        </w:rPr>
        <w:t>Например</w:t>
      </w:r>
      <w:proofErr w:type="gramEnd"/>
      <w:r w:rsidRPr="005C38F2">
        <w:rPr>
          <w:rFonts w:ascii="Liberation Serif" w:hAnsi="Liberation Serif" w:cs="Times New Roman"/>
          <w:sz w:val="24"/>
          <w:szCs w:val="24"/>
        </w:rPr>
        <w:t>: будущее, карьера, предназначение, успех и т.д.).</w:t>
      </w:r>
    </w:p>
    <w:p w:rsidR="00FE312C" w:rsidRPr="005C38F2" w:rsidRDefault="00FE312C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Спектр ассоциаций со словом профориентация очень большой.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lastRenderedPageBreak/>
        <w:t>Мы можем сказать, что это и компас,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который позволяет определить верное направление в профессии, </w:t>
      </w:r>
      <w:r w:rsidRPr="005C38F2">
        <w:rPr>
          <w:rFonts w:ascii="Liberation Serif" w:hAnsi="Liberation Serif" w:cs="Times New Roman"/>
          <w:b/>
          <w:sz w:val="24"/>
          <w:szCs w:val="24"/>
        </w:rPr>
        <w:t>это и мост,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мост между теорией и практикой, между мечтой и реальностью. Это карта возможностей, каждый ребенок знает свои сильные стороны. </w:t>
      </w:r>
    </w:p>
    <w:p w:rsidR="00FE312C" w:rsidRPr="005C38F2" w:rsidRDefault="00FE312C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выстраивается система правил от интереса к профессии, сюда подключается командная работа со стороны школы, семьи и даже со стороны государства.</w:t>
      </w:r>
    </w:p>
    <w:p w:rsidR="00FE312C" w:rsidRPr="005C38F2" w:rsidRDefault="00FE312C" w:rsidP="006305C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Факторы, влияющие на выбор профессии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– это мнение значимых людей, интересы, склонности, способности, состояние здоровья, личные и профессиональные планы, самооценка, информированность, востребованность профессии.</w:t>
      </w:r>
    </w:p>
    <w:p w:rsidR="00FE312C" w:rsidRPr="005C38F2" w:rsidRDefault="00FE312C" w:rsidP="008D1EED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 Профориентация сегодня – это не просто выбор вуза или колледжа, а выстраивание индивидуальной образовательной траектории. Составляется образовательный маршрут ученика, т.е. необходимо выделить ключевые этапы на что необходимо с акцентировать внимание обучающихся:</w:t>
      </w:r>
    </w:p>
    <w:p w:rsidR="00FE312C" w:rsidRPr="005C38F2" w:rsidRDefault="00FE312C" w:rsidP="005C38F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Анализ потребности рынка труда с интересами обучающихся;</w:t>
      </w:r>
    </w:p>
    <w:p w:rsidR="00FE312C" w:rsidRPr="005C38F2" w:rsidRDefault="00FE312C" w:rsidP="008D1EED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Разрабатывается совместная программа по профориентации, что включается сюда – профильные предметы, уроки «Россия – мои горизонты»,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профориентационные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мероприятия (творческие конкурсы, билет в будущее, занятия в объединениях дополнительного образования, работа с родителями, проектная деятельность, анкетирование, диагностика, взаимодействие с социальными партнерами, дни открытых дверей, выезды в учебные заведения, профессиональные пробы).</w:t>
      </w:r>
    </w:p>
    <w:p w:rsidR="00FE312C" w:rsidRPr="005C38F2" w:rsidRDefault="00FE312C" w:rsidP="008D1EED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 xml:space="preserve">Что влияет на выбор профессии?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 выбор старшеклассника влияет целый комплекс факторов. Если их просто перечислить списком, они звучат как строчки из учебника. Но если посмотреть на них глазами педагога, каждый пункт превращается в конкретную задачу для нас.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Позиция старших членов семьи.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Родители часто транслируют свои ожидания, иногда даже не замечая этого. Наша задача — не спорить с семьёй, а помочь ей увидеть сильные стороны ребёнка и расширить горизонт возможных профессий.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Мнение сверстников.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Для подростка мнение друзей может быть важнее любых советов взрослых. Значит, нам важно работать с групповой динамикой: показывать разнообразие путей, чтобы «нормальным» считалось не одно направление, а множество разных профессий.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Роль педагогов.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Учитель и классный руководитель — это не просто источник информации, а значимый взрослый, который может заметить то, что не видят другие: как ребёнок загорается, когда говорит о чём-то, как он решает нестандартные задачи, как взаимодействует с одноклассниками.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Личные профессиональные планы.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Образ будущего у подростка может быть размытым, но он есть. И его нужно сделать видимым: превратить смутное «хочу быть полезным» в конкретные цели и шаги. Здесь очень хорошо работают простые инструменты — например, сравнительные таблицы по критериям «интересно — полезно — перспективно», которые помогают структурировать выбор.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Способности и склонности.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Важно смотреть не только на учебные успехи, но и на другие виды активности: проектную работу,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волонтёрство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, кружки. Именно там проявляются те качества, которые станут основой будущей профессиональной пригодности.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Уровень притязаний.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Реалистичность ожиданий старшеклассника — это первая ступень профессиональной подготовки. Наша цель — не занизить планку, а помочь соотнести амбиции с возможностями и ресурсами.</w:t>
      </w:r>
    </w:p>
    <w:p w:rsidR="00FE312C" w:rsidRPr="005C38F2" w:rsidRDefault="00FE312C" w:rsidP="005C38F2">
      <w:pPr>
        <w:numPr>
          <w:ilvl w:val="0"/>
          <w:numId w:val="12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Информированность.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Качественная, неискажённая информация — не роскошь, а необходимость. Когда у подростка есть данные, он перестаёт выбирать «на ощупь» и начинает принимать решения.</w:t>
      </w:r>
    </w:p>
    <w:p w:rsidR="00FE312C" w:rsidRPr="005C38F2" w:rsidRDefault="00FE312C" w:rsidP="008D1EED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 xml:space="preserve">Как мы работаем с этими </w:t>
      </w:r>
      <w:proofErr w:type="spellStart"/>
      <w:proofErr w:type="gramStart"/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факторами?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Мы</w:t>
      </w:r>
      <w:proofErr w:type="spellEnd"/>
      <w:proofErr w:type="gram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выстроили сопровождение так, чтобы оно было непрерывным и опиралось на реальные действия, а не на разовые беседы.</w:t>
      </w:r>
    </w:p>
    <w:p w:rsidR="00FE312C" w:rsidRPr="005C38F2" w:rsidRDefault="00FE312C" w:rsidP="005C38F2">
      <w:pPr>
        <w:numPr>
          <w:ilvl w:val="0"/>
          <w:numId w:val="13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lastRenderedPageBreak/>
        <w:t>5–6 классы.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Начинаем с самого простого: спрашиваем, какие факультативные занятия хотел бы посещать ребёнок. Опрос проводят классные руководители после инструктажа завуча. Цель здесь — не столько распределить нагрузку, сколько зафиксировать первые интересы и дать право выбора. Это уже маленький, но важный шаг к осознанности.</w:t>
      </w:r>
    </w:p>
    <w:p w:rsidR="00FE312C" w:rsidRPr="005C38F2" w:rsidRDefault="00FE312C" w:rsidP="005C38F2">
      <w:pPr>
        <w:numPr>
          <w:ilvl w:val="0"/>
          <w:numId w:val="13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7–8 классы.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Ученики уже выбирают курсы для подготовки к экзаменам. На этом этапе мы помогаем соотнести интересы и академические планы: например, предлагаем короткие диагностические задания, 8-классники пишут проекты.</w:t>
      </w:r>
    </w:p>
    <w:p w:rsidR="00FE312C" w:rsidRPr="005C38F2" w:rsidRDefault="00FE312C" w:rsidP="005C38F2">
      <w:pPr>
        <w:numPr>
          <w:ilvl w:val="0"/>
          <w:numId w:val="13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9 класс.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Опрос проводится только для тех, кто планирует идти в 10 класс, — обычно в апреле. Здесь фокус смещается на профили обучения и первые представления о будущей траектории.</w:t>
      </w:r>
    </w:p>
    <w:p w:rsidR="00FE312C" w:rsidRPr="005C38F2" w:rsidRDefault="00FE312C" w:rsidP="005C38F2">
      <w:pPr>
        <w:numPr>
          <w:ilvl w:val="0"/>
          <w:numId w:val="13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Конец августа, будущие 10</w:t>
      </w: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noBreakHyphen/>
        <w:t>классники.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Ребята приходят писать заявления на профиль обучения. Мы стараемся удовлетворить все потребности обучающихся, но в рамках норм СанПиН. В 2023–2024 учебном году у нас были в старших классах естественно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научный и гуманитарный профили. В 2025-2026 естественно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noBreakHyphen/>
        <w:t>научный и социально-экономический. Т. е. не дети подстраиваются под школу, а школа под детей.</w:t>
      </w:r>
    </w:p>
    <w:p w:rsidR="00FE312C" w:rsidRPr="005C38F2" w:rsidRDefault="00FE312C" w:rsidP="005C38F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Для каждого ученика мы составляем индивидуальный учебный план. Количество часов зависит от его запросов, но не выходит за установленные нормы. Такой подход позволяет учитывать и интересы, и реальные возможности ребёнка.</w:t>
      </w:r>
    </w:p>
    <w:p w:rsidR="00FE312C" w:rsidRPr="005C38F2" w:rsidRDefault="00FE312C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FE312C" w:rsidRPr="005C38F2" w:rsidRDefault="00FE312C" w:rsidP="008D1EED">
      <w:pPr>
        <w:pStyle w:val="a3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Хотела бы остановится на взаимодействии с социальными партнерами: наша школа непосредственно сотрудничает с МКОУ АМО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СОШ» - медицинский класс;</w:t>
      </w:r>
    </w:p>
    <w:p w:rsidR="00FE312C" w:rsidRPr="005C38F2" w:rsidRDefault="00FE312C" w:rsidP="005C38F2">
      <w:pPr>
        <w:pStyle w:val="a3"/>
        <w:spacing w:after="0" w:line="240" w:lineRule="auto"/>
        <w:ind w:left="0"/>
        <w:jc w:val="both"/>
        <w:rPr>
          <w:rFonts w:ascii="Liberation Serif" w:hAnsi="Liberation Serif" w:cs="Times New Roman"/>
          <w:color w:val="333333"/>
          <w:sz w:val="24"/>
          <w:szCs w:val="24"/>
          <w:shd w:val="clear" w:color="auto" w:fill="FFFFFF"/>
        </w:rPr>
      </w:pPr>
      <w:r w:rsidRPr="005C38F2">
        <w:rPr>
          <w:rStyle w:val="a5"/>
          <w:rFonts w:ascii="Liberation Serif" w:hAnsi="Liberation Serif" w:cs="Times New Roman"/>
          <w:b w:val="0"/>
          <w:color w:val="333333"/>
          <w:sz w:val="24"/>
          <w:szCs w:val="24"/>
          <w:shd w:val="clear" w:color="auto" w:fill="FFFFFF"/>
        </w:rPr>
        <w:t>ГАПОУ</w:t>
      </w:r>
      <w:r w:rsidRPr="005C38F2">
        <w:rPr>
          <w:rFonts w:ascii="Liberation Serif" w:hAnsi="Liberation Serif" w:cs="Times New Roman"/>
          <w:color w:val="333333"/>
          <w:sz w:val="24"/>
          <w:szCs w:val="24"/>
          <w:shd w:val="clear" w:color="auto" w:fill="FFFFFF"/>
        </w:rPr>
        <w:t> СО «</w:t>
      </w:r>
      <w:proofErr w:type="spellStart"/>
      <w:r w:rsidRPr="005C38F2">
        <w:rPr>
          <w:rFonts w:ascii="Liberation Serif" w:hAnsi="Liberation Serif" w:cs="Times New Roman"/>
          <w:color w:val="333333"/>
          <w:sz w:val="24"/>
          <w:szCs w:val="24"/>
          <w:shd w:val="clear" w:color="auto" w:fill="FFFFFF"/>
        </w:rPr>
        <w:t>Красноуфимский</w:t>
      </w:r>
      <w:proofErr w:type="spellEnd"/>
      <w:r w:rsidRPr="005C38F2">
        <w:rPr>
          <w:rFonts w:ascii="Liberation Serif" w:hAnsi="Liberation Serif" w:cs="Times New Roman"/>
          <w:color w:val="333333"/>
          <w:sz w:val="24"/>
          <w:szCs w:val="24"/>
          <w:shd w:val="clear" w:color="auto" w:fill="FFFFFF"/>
        </w:rPr>
        <w:t xml:space="preserve"> Педагогический колледж» педагогический класс;</w:t>
      </w:r>
    </w:p>
    <w:p w:rsidR="00FE312C" w:rsidRPr="005C38F2" w:rsidRDefault="00FE312C" w:rsidP="005C38F2">
      <w:pPr>
        <w:pStyle w:val="a3"/>
        <w:spacing w:after="0" w:line="240" w:lineRule="auto"/>
        <w:ind w:hanging="720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МКУДО АМО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Ачитский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ЦДО» - робототехника. </w:t>
      </w:r>
    </w:p>
    <w:p w:rsidR="00FE312C" w:rsidRPr="005C38F2" w:rsidRDefault="00FE312C" w:rsidP="008D1EED">
      <w:pPr>
        <w:pStyle w:val="a3"/>
        <w:spacing w:after="0" w:line="240" w:lineRule="auto"/>
        <w:ind w:hanging="11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Заключение:</w:t>
      </w:r>
    </w:p>
    <w:p w:rsidR="00FE312C" w:rsidRDefault="00FE312C" w:rsidP="008D1EED">
      <w:pPr>
        <w:pStyle w:val="a3"/>
        <w:spacing w:after="0" w:line="240" w:lineRule="auto"/>
        <w:ind w:left="0" w:firstLine="567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«Колесо профориентации» эффективно только тогда, когда оно интегрировано в систему воспитательной работы школы. Диагностика должна запускать процесс пробы себя (проектная деятельность, профессиональные пробы, экскурсии), превращая теоретические знания о себе в реальный опыт.</w:t>
      </w:r>
    </w:p>
    <w:p w:rsidR="008D1EED" w:rsidRPr="005C38F2" w:rsidRDefault="008D1EED" w:rsidP="008D1EED">
      <w:pPr>
        <w:pStyle w:val="a3"/>
        <w:spacing w:after="0" w:line="240" w:lineRule="auto"/>
        <w:ind w:left="0" w:firstLine="567"/>
        <w:jc w:val="both"/>
        <w:rPr>
          <w:rFonts w:ascii="Liberation Serif" w:hAnsi="Liberation Serif" w:cs="Times New Roman"/>
          <w:sz w:val="24"/>
          <w:szCs w:val="24"/>
        </w:rPr>
      </w:pPr>
    </w:p>
    <w:p w:rsidR="00AA44B4" w:rsidRPr="005C38F2" w:rsidRDefault="00AA44B4" w:rsidP="008D1EED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Сопровождение выпускников, не сдавших ОГЭ, с целью реализации их прав на бесплатное профессиональное обучение</w:t>
      </w:r>
    </w:p>
    <w:p w:rsidR="00AA44B4" w:rsidRPr="005C38F2" w:rsidRDefault="00AA44B4" w:rsidP="008D1EED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Выступающий</w:t>
      </w:r>
      <w:r w:rsidR="00A81E4B" w:rsidRPr="005C38F2">
        <w:rPr>
          <w:rFonts w:ascii="Liberation Serif" w:hAnsi="Liberation Serif" w:cs="Times New Roman"/>
          <w:b/>
          <w:sz w:val="24"/>
          <w:szCs w:val="24"/>
        </w:rPr>
        <w:t xml:space="preserve">: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Хлыбова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Татьяна Васильевна, учитель математики МКОУ АМО «Уфимская СОШ»</w:t>
      </w:r>
      <w:r w:rsidR="00A81E4B" w:rsidRPr="005C38F2">
        <w:rPr>
          <w:rFonts w:ascii="Liberation Serif" w:hAnsi="Liberation Serif" w:cs="Times New Roman"/>
          <w:sz w:val="24"/>
          <w:szCs w:val="24"/>
        </w:rPr>
        <w:t>.</w:t>
      </w:r>
    </w:p>
    <w:p w:rsidR="00AA44B4" w:rsidRPr="005C38F2" w:rsidRDefault="00A81E4B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             </w:t>
      </w:r>
      <w:r w:rsidR="00AA44B4" w:rsidRPr="005C38F2">
        <w:rPr>
          <w:rFonts w:ascii="Liberation Serif" w:hAnsi="Liberation Serif" w:cs="Times New Roman"/>
          <w:sz w:val="24"/>
          <w:szCs w:val="24"/>
        </w:rPr>
        <w:t>Сегодня мы поговорим о том, как помочь выпускникам, которые не сдали ОГЭ, не выпасть из образовательной системы. С 1 января 2026 года у них появилось право на бесплатное профессиональное обучение за счёт региональных бюджетов. Это стало возможным благодаря Федеральному закону № 441-ФЗ. Наша задача — разобраться, как школам организовать сопровождение таких ребят: от профориентации до помощи в трудоустройстве.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 1 января 2026 года у выпускников девятых классов, которые не сдали ОГЭ или не прошли аттестацию в срок, появилось принципиально новое право — бесплатно получить профессию за счёт регионального бюджета. Это закреплено Федеральным законом №441-ФЗ от 28 ноября 2025 года, который внёс изменения в закон «Об образовании». То есть государство больше не оставляет подростка один на один с неудачей на экзамене, а даёт ему реальный шанс продолжить путь — получить профессию и аттестат.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Сопровождение — это не работа одной школы, а целая экосистема. В центре — образовательная организация: именно она ведёт подростка от профориентации до подготовки к пересдаче, подключает психолога и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тьютора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. Регион задаёт правила игры: утверждает перечень профессий и список организаций, где можно учиться. А службы занятости вместе с работодателями замыкают цепочку — помогают выпускнику найти </w:t>
      </w:r>
      <w:r w:rsidRPr="005C38F2">
        <w:rPr>
          <w:rFonts w:ascii="Liberation Serif" w:hAnsi="Liberation Serif" w:cs="Times New Roman"/>
          <w:sz w:val="24"/>
          <w:szCs w:val="24"/>
        </w:rPr>
        <w:lastRenderedPageBreak/>
        <w:t>работу после получения свидетельства. И только когда все три звена работают согласованно, подросток не выпадает из системы.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Сопровождение начинается задолго до зачисления на программу. Первое — профориентация: мы помогаем подростку выбрать профессию из утверждённого регионом перечня, исходя из его интересов и возможностей. Второе — психологическая поддержка: после неудачи на экзамене важно восстановить уверенность ребёнка, и здесь подключается школьный психолог. Третье — подготовка к пересдаче: в учебный график обязательно включается повторное изучение предметов, по которым были неудовлетворительные результаты. Четвёртое —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тьютор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: за обучающимся закрепляется сотрудник школы, который сопровождает его весь период. И наконец, пятое — информирование: мы обязаны подробно рассказать семье обо всех программах, условиях и документах. Все пять направлений работают как единая система.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Давайте посмотрим, как устроено само профессиональное обучение. Оно проходит в очной форме, рекомендуемый период — с 1 октября по 30 апреля. Учебный график обязательно составляется с учётом сроков повторной ГИА, чтобы ребята успевали и к экзамену подготовиться, и профессию освоить. После завершения программы выпускники сдают квалификационный экзамен. При успешной сдаче они получают свидетельство о профессии рабочего или должности служащего. И только потом проходят повторную ГИА по несданным предметам и получают аттестат об основном общем образовании. То есть это выстроенный путь, где каждый этап логично следует за предыдущим.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Теперь посмотрим, как распределяются роли между регионами и партнёрами. Региональные власти самостоятельно определяют, какие профессии будут доступны, какие организации будут обучать и как будет организован сам процесс. Кроме того, они могут вводить меры социальной поддержки — например, предоставлять общежития или льготный проезд. А вот содействие в трудоустройстве — это уже совместная задача служб занятости и работодателей, которые заявили о потребности в кадрах. Так что система выстроена так, чтобы подросток не остался один на один с проблемой — его сопровождают от выбора профессии до первого рабочего места.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Обратите внимание на три важных нюанса. Во-первых, право на обучение есть не только у нынешних девятиклассников, но и у выпускников прошлых лет, которые так и не получили аттестат. Во-вторых, из перечня исключены профессии с вредными условиями труда и те, что запрещены для несовершеннолетних — это гарантия безопасности. И в-третьих, обучение строго добровольное: это шанс получить профессию, а не обязанность. Всё это вместе позволяет выстроить по-настоящему комплексную поддержку подростка.</w:t>
      </w:r>
    </w:p>
    <w:p w:rsidR="00AA44B4" w:rsidRPr="005C38F2" w:rsidRDefault="00AA44B4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Главное, что мы выстроили, — это не разовые меры, а единый контур сопровождения. Он начинается с профориентации и психологической поддержки, проходит через подготовку к пересдаче ГИА и заканчивается трудоустройством. Именно такой комплексный подход позволяет подростку после неудачи на экзамене не выпасть из образовательной системы, а получить профессию, аттестат и уверенный старт во взрослую жизнь.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</w:pPr>
    </w:p>
    <w:p w:rsidR="001A2287" w:rsidRPr="005C38F2" w:rsidRDefault="004C2486" w:rsidP="005C38F2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Круглый стол</w:t>
      </w:r>
      <w:r w:rsidR="001A2287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«Профильное обучение как ресурс повышения качества общего образования» модератор - </w:t>
      </w:r>
      <w:proofErr w:type="spellStart"/>
      <w:r w:rsidR="001A2287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Яговкин</w:t>
      </w:r>
      <w:proofErr w:type="spellEnd"/>
      <w:r w:rsidR="001A2287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Ю.А., дир</w:t>
      </w:r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ектор МКОУ АМО «</w:t>
      </w:r>
      <w:proofErr w:type="spellStart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Бакряжская</w:t>
      </w:r>
      <w:proofErr w:type="spellEnd"/>
      <w:r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 xml:space="preserve"> СОШ»</w:t>
      </w:r>
    </w:p>
    <w:p w:rsidR="005B2CEC" w:rsidRPr="005C38F2" w:rsidRDefault="005B2CEC" w:rsidP="005C38F2">
      <w:pPr>
        <w:spacing w:after="0" w:line="240" w:lineRule="auto"/>
        <w:jc w:val="center"/>
        <w:rPr>
          <w:rFonts w:ascii="Liberation Serif" w:eastAsia="Helvetica" w:hAnsi="Liberation Serif" w:cs="Times New Roman"/>
          <w:b/>
          <w:bCs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b/>
          <w:bCs/>
          <w:color w:val="060708"/>
          <w:sz w:val="24"/>
          <w:szCs w:val="24"/>
          <w:shd w:val="clear" w:color="auto" w:fill="FFFFFF"/>
        </w:rPr>
        <w:t>Профильное обучение как ресурс повышения качества общего образования</w:t>
      </w:r>
    </w:p>
    <w:p w:rsidR="005B2CEC" w:rsidRPr="005C38F2" w:rsidRDefault="00A81E4B" w:rsidP="005C38F2">
      <w:pPr>
        <w:spacing w:after="0" w:line="240" w:lineRule="auto"/>
        <w:jc w:val="center"/>
        <w:rPr>
          <w:rFonts w:ascii="Liberation Serif" w:eastAsia="Helvetica" w:hAnsi="Liberation Serif" w:cs="Times New Roman"/>
          <w:b/>
          <w:bCs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b/>
          <w:bCs/>
          <w:color w:val="060708"/>
          <w:sz w:val="24"/>
          <w:szCs w:val="24"/>
          <w:shd w:val="clear" w:color="auto" w:fill="FFFFFF"/>
        </w:rPr>
        <w:t xml:space="preserve">Выступающий: </w:t>
      </w:r>
      <w:proofErr w:type="spellStart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>Яговкин</w:t>
      </w:r>
      <w:proofErr w:type="spellEnd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 xml:space="preserve"> Ю.А., директор МКОУ АМО «</w:t>
      </w:r>
      <w:proofErr w:type="spellStart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>Бакряжская</w:t>
      </w:r>
      <w:proofErr w:type="spellEnd"/>
      <w:r w:rsidRPr="005C38F2"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  <w:t xml:space="preserve"> СОШ»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Уважаемые коллеги! Дорогие друзья!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Helvetica" w:hAnsi="Liberation Serif" w:cs="Times New Roman"/>
          <w:bCs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Рад приветствовать вас на секции «</w:t>
      </w:r>
      <w:r w:rsidRPr="005C38F2">
        <w:rPr>
          <w:rFonts w:ascii="Liberation Serif" w:eastAsia="Helvetica" w:hAnsi="Liberation Serif" w:cs="Times New Roman"/>
          <w:bCs/>
          <w:color w:val="060708"/>
          <w:sz w:val="24"/>
          <w:szCs w:val="24"/>
          <w:shd w:val="clear" w:color="auto" w:fill="FFFFFF"/>
        </w:rPr>
        <w:t>Профильное обучение как ресурс повышения качества общего образования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». 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Август — это всегда точка сборки, время осмысления итогов и проектирования будущего. Но сегодняшний день особенный. Мы с вами встречаемся в эпоху фундаментального сдвига рынка труда. Профессии, которые еще пять лет назад казались незыблемыми, трансформируются или уходят в прошлое. На их место приходят новые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lastRenderedPageBreak/>
        <w:t xml:space="preserve">специализации на стыке технологий, биологии,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нейросетей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и креативных индустрий. В этих условиях наша классическая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профориентационная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линейка «тест — экскурсия — день открытых дверей» безнадёжно устарела.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Что показал нам прошедший учебный год?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Анализ работы наших профильных классов и центров «Точка роста» выявил системную проблему: разрыв между школьными знаниями и реальными запросами работодателей. Наши дети часто выбирают ЕГЭ по принципу «куда проще поступить», а не «кем я хочу стать». По данным региональной службы занятости, до 40% выпускников вузов меняют специальность в первые три года работы или работают не по диплому. Наша задача как системы образования — свести этот показатель к минимуму. Школа должна перестать быть просто местом подготовки к экзаменам. Она должна стать первым карьерным лифтом для ребенка.</w:t>
      </w:r>
    </w:p>
    <w:p w:rsidR="005B2CEC" w:rsidRPr="005C38F2" w:rsidRDefault="005B2CEC" w:rsidP="005C38F2">
      <w:pPr>
        <w:pStyle w:val="a4"/>
        <w:spacing w:before="0" w:beforeAutospacing="0" w:after="0" w:afterAutospacing="0"/>
        <w:ind w:firstLine="426"/>
        <w:jc w:val="both"/>
        <w:rPr>
          <w:rFonts w:ascii="Liberation Serif" w:hAnsi="Liberation Serif"/>
        </w:rPr>
      </w:pPr>
      <w:r w:rsidRPr="005C38F2">
        <w:rPr>
          <w:rFonts w:ascii="Liberation Serif" w:hAnsi="Liberation Serif"/>
        </w:rPr>
        <w:t xml:space="preserve">Тема нашей секции — «Профильное обучение как ресурс повышения качества общего образования». Часто мы сводим качество к баллам на экзаменах. Но настоящее качество — это умение выпускника выбирать профессию и быть готовым к труду. </w:t>
      </w:r>
    </w:p>
    <w:p w:rsidR="005B2CEC" w:rsidRPr="005C38F2" w:rsidRDefault="005B2CEC" w:rsidP="005C38F2">
      <w:pPr>
        <w:shd w:val="clear" w:color="auto" w:fill="FFFFFF" w:themeFill="background1"/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hAnsi="Liberation Serif" w:cs="Times New Roman"/>
          <w:sz w:val="24"/>
          <w:szCs w:val="24"/>
          <w:shd w:val="clear" w:color="auto" w:fill="FFFFFF" w:themeFill="background1"/>
        </w:rPr>
        <w:t>Главный ресурс профильного обучения — это диалог. Договоры о сотрудничестве, приглашённые практики, совместные проекты —</w:t>
      </w:r>
      <w:r w:rsidRPr="005C38F2">
        <w:rPr>
          <w:rFonts w:ascii="Liberation Serif" w:hAnsi="Liberation Serif" w:cs="Times New Roman"/>
          <w:sz w:val="24"/>
          <w:szCs w:val="24"/>
          <w:shd w:val="clear" w:color="auto" w:fill="F4F4E7"/>
        </w:rPr>
        <w:t xml:space="preserve"> </w:t>
      </w:r>
      <w:r w:rsidRPr="005C38F2">
        <w:rPr>
          <w:rFonts w:ascii="Liberation Serif" w:hAnsi="Liberation Serif" w:cs="Times New Roman"/>
          <w:sz w:val="24"/>
          <w:szCs w:val="24"/>
          <w:shd w:val="clear" w:color="auto" w:fill="FFFFFF" w:themeFill="background1"/>
        </w:rPr>
        <w:t>всё это превращает школу из закрытого</w:t>
      </w:r>
      <w:r w:rsidRPr="005C38F2">
        <w:rPr>
          <w:rFonts w:ascii="Liberation Serif" w:hAnsi="Liberation Serif"/>
          <w:sz w:val="24"/>
          <w:szCs w:val="24"/>
          <w:shd w:val="clear" w:color="auto" w:fill="FFFFFF" w:themeFill="background1"/>
        </w:rPr>
        <w:t xml:space="preserve"> </w:t>
      </w:r>
      <w:r w:rsidRPr="005C38F2">
        <w:rPr>
          <w:rFonts w:ascii="Liberation Serif" w:hAnsi="Liberation Serif" w:cs="Times New Roman"/>
          <w:sz w:val="24"/>
          <w:szCs w:val="24"/>
          <w:shd w:val="clear" w:color="auto" w:fill="FFFFFF" w:themeFill="background1"/>
        </w:rPr>
        <w:t>учреждения в центр подготовки к реальной жизни. Качество образования — это не цифры, а уверенность ребёнка в своём будущем.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В рамках нашей секции сегодня будем работать по двум нап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равлениям: Агротехнологический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класс на базе МКОУ АМО «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Бакряжская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proofErr w:type="gram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СОШ»  и</w:t>
      </w:r>
      <w:proofErr w:type="gram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Педагогические классы на базе МКОУ АМО «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Заринская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СОШ»: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Наша цель на ближайшие три года: сделать так, чтобы большая часть выпускников 9-х и 11-х классов нашего региона делали свой выбор профессии осознанно, опираясь на реальный опыт и понимание перспектив своего родного края. Чтобы они видели возможности для самореализации именно здесь, у нас дома.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Желаю всем продуктивной работы и пусть сегодняшняя встреча станет точкой отсчета для новых образовательных маршрутов наших учеников. 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Благодарю за внимание и объявляю площадку открытой!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b/>
          <w:bCs/>
          <w:color w:val="060708"/>
          <w:sz w:val="24"/>
          <w:szCs w:val="24"/>
          <w:shd w:val="clear" w:color="auto" w:fill="FFFFFF"/>
        </w:rPr>
        <w:t xml:space="preserve">Практическая работа </w:t>
      </w:r>
    </w:p>
    <w:p w:rsidR="005B2CEC" w:rsidRPr="005C38F2" w:rsidRDefault="005B2CEC" w:rsidP="005C38F2">
      <w:pPr>
        <w:spacing w:after="0" w:line="240" w:lineRule="auto"/>
        <w:ind w:firstLine="426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«Профориентация в действии: первые шаги в создании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агрокласса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». Уважаемые коллеги! Современная школа стоит перед важной задачей — не просто дать знания, но и помочь ребенку найти свое место в жизни, особенно если речь идет о сельских территориях. Сегодня мы хотим поделиться опытом нашей недолгой работы по открытию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агрокласса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и рассказать о той работе, которая началась в нашей школе в этом направлении. Мы понимаем, что будущее села зависит от того, захотят ли сегодняшние школьники связать свою жизнь с аграрной отраслью. И наша задача — сделать этот выбор осознанным и привлекательным. Как мы выстраиваем эту работу?</w:t>
      </w:r>
    </w:p>
    <w:p w:rsidR="005B2CEC" w:rsidRPr="005C38F2" w:rsidRDefault="006305C8" w:rsidP="006305C8">
      <w:pPr>
        <w:spacing w:after="0" w:line="240" w:lineRule="auto"/>
        <w:ind w:firstLine="426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  </w:t>
      </w:r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Во-первых, это создание прочной ресурсной базы и нормативной основы. Мы начали с заключения трехстороннего договора между нашей школой, СПК «</w:t>
      </w:r>
      <w:proofErr w:type="spellStart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Бакряжский</w:t>
      </w:r>
      <w:proofErr w:type="spellEnd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» и Уральским государственным аграрным университетом. Это соглашение позволяет нам объединить усилия: школа дает базовое образование, предприятие — практическую базу, а вуз — научную и методическую поддержку. Ключевым моментом стало повышение квалификации наших педагогов на базе </w:t>
      </w:r>
      <w:proofErr w:type="spellStart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УрГАУ</w:t>
      </w:r>
      <w:proofErr w:type="spellEnd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. Мы понимаем, что без современных знаний невозможно увлечь детей, поэтому наши учителя прошли соответствующее обучение.</w:t>
      </w:r>
    </w:p>
    <w:p w:rsidR="005B2CEC" w:rsidRPr="005C38F2" w:rsidRDefault="005B2CEC" w:rsidP="005C38F2">
      <w:pPr>
        <w:spacing w:after="0" w:line="240" w:lineRule="auto"/>
        <w:ind w:firstLineChars="250" w:firstLine="60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Во-вторых, мы пересмотрели учебный план. В формируемой части учебного плана 5 класса мы ввели курс по биологии «Биология под микроскопом», а </w:t>
      </w:r>
      <w:proofErr w:type="gram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также</w:t>
      </w:r>
      <w:r w:rsidR="004C2486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,</w:t>
      </w: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 4</w:t>
      </w:r>
      <w:proofErr w:type="gram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часа внеурочной деятельности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агронаправленности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. Мы запустили четыре курса, которые охватывают разные сферы: «Сити-фермер» — для тех, кто интересуется современными технологиями растениеводства; «Юный аграрий» — для знакомства с основами сельского хозяйства; «Юный инженер» — для будущих специалистов по сельхозтехнике; «Юный эколог» — для тех, кто заботится о природе родного края. </w:t>
      </w:r>
    </w:p>
    <w:p w:rsidR="005B2CEC" w:rsidRPr="005C38F2" w:rsidRDefault="005B2CEC" w:rsidP="005C38F2">
      <w:pPr>
        <w:spacing w:after="0" w:line="240" w:lineRule="auto"/>
        <w:ind w:firstLineChars="250" w:firstLine="60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lastRenderedPageBreak/>
        <w:t xml:space="preserve">  Для качественной реализации этих программ мы активно исполь</w:t>
      </w:r>
      <w:r w:rsidR="004C2486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зуем образовательную платформу </w:t>
      </w: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«Единое содержание общего образования», на которой представлена замечательная картотека региональных материалов. </w:t>
      </w:r>
    </w:p>
    <w:p w:rsidR="005B2CEC" w:rsidRPr="005C38F2" w:rsidRDefault="006305C8" w:rsidP="005C38F2">
      <w:pPr>
        <w:spacing w:after="0" w:line="240" w:lineRule="auto"/>
        <w:ind w:firstLineChars="200" w:firstLine="48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 </w:t>
      </w:r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Она помогает в разработке рабочих программ. Также мы используем платформу «Я в</w:t>
      </w:r>
      <w:r w:rsidR="004C2486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</w:t>
      </w:r>
      <w:proofErr w:type="spellStart"/>
      <w:r w:rsidR="004C2486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</w:t>
      </w:r>
      <w:proofErr w:type="spellEnd"/>
      <w:r w:rsidR="004C2486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». На платформе множество </w:t>
      </w:r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готовых </w:t>
      </w:r>
      <w:proofErr w:type="spellStart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видеоуроков</w:t>
      </w:r>
      <w:proofErr w:type="spellEnd"/>
      <w:r w:rsidR="005B2CEC"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и других материалов — это делает наши занятия современными и наглядными. </w:t>
      </w:r>
    </w:p>
    <w:p w:rsidR="005B2CEC" w:rsidRPr="005C38F2" w:rsidRDefault="005B2CEC" w:rsidP="005C38F2">
      <w:pPr>
        <w:spacing w:after="0" w:line="240" w:lineRule="auto"/>
        <w:ind w:firstLineChars="200" w:firstLine="48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Отдельно остановимся на работе с родителями. В начале 2025-2026 учебного года мы провели родительское собрание в 5 классе, где подробно объяснили перспективы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агрообразования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, возможности поступления в вуз и, что немаловажно, дальнейшего трудоустройства. Родителями обучающихся 5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го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класса были написаны заявления о зачислении в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Агрокласс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, на основании которых составлен список обучающихся. Без поддержки семьи этот проект был бы невозможен.  </w:t>
      </w:r>
    </w:p>
    <w:p w:rsidR="005B2CEC" w:rsidRPr="005C38F2" w:rsidRDefault="005B2CEC" w:rsidP="005C38F2">
      <w:pPr>
        <w:spacing w:after="0" w:line="240" w:lineRule="auto"/>
        <w:ind w:firstLineChars="200" w:firstLine="48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И вот здесь мы подходим к самому главному — работе с детьми. В 5 классе наша главная цель — заинтересовать, заложить пропедевтическую основу. Мы не ставим перед пятиклассниками сложных задач. Мы показываем им, что сельское хозяйство — это современно, интересно и перспективно.</w:t>
      </w:r>
    </w:p>
    <w:p w:rsidR="005B2CEC" w:rsidRPr="005C38F2" w:rsidRDefault="005B2CEC" w:rsidP="005C38F2">
      <w:pPr>
        <w:spacing w:after="0" w:line="240" w:lineRule="auto"/>
        <w:ind w:firstLineChars="200" w:firstLine="48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На наших внеурочных курсах мы проводим занятия с практическим уклоном. За прошедший учебный год исследовали всхожесть семян различных растений, выясняли влияние различных условий (температура, влажность, освещение) на проращивание семян, рост растений.  Научились пользоваться датчиками и приборами для определения таких показателей как влажность, температура, освещенность, рН. Познакомились с новыми понятиями, простейшими химическими элементами. На занятиях обращаем внимание, что существует неразрывная связь между различными науками - химией, биологией, физикой, математикой. </w:t>
      </w:r>
    </w:p>
    <w:p w:rsidR="005B2CEC" w:rsidRPr="005C38F2" w:rsidRDefault="005B2CEC" w:rsidP="005C38F2">
      <w:pPr>
        <w:spacing w:after="0" w:line="240" w:lineRule="auto"/>
        <w:ind w:firstLineChars="200" w:firstLine="480"/>
        <w:jc w:val="both"/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</w:pPr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Дети участвуют в конкурсах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агронаправленности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. Стали победителями и призерами конкурса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АгроНТРИ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, участниками регионального этапа этого конкурса.  И, конечно, нас очень выручает посещение занятий в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УрГАУ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. Даже поездка один раз в месяц — для ребят это возможность окунуться в студенческую атмосферу, поработать в лабораториях и почувствовать себя настоящими исследователями.            В завершение хочу подчеркнуть очевидные плюсы агротехнологических классов. Для учеников — это дополнительные баллы при поступлении в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УрГАУ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. Для школы — это возможность участия в программе субсидирования на ремонт, хотя здесь есть свои тонкости, которые мы изучаем. Но самый главный результат, который мы считаем положительным, — это когда наши обучающиеся в 7–11 классах будут осознанно выбирать углубленное изучение естественнонаучных предметов, поступать в </w:t>
      </w:r>
      <w:proofErr w:type="spellStart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>УрГАУ</w:t>
      </w:r>
      <w:proofErr w:type="spellEnd"/>
      <w:r w:rsidRPr="005C38F2">
        <w:rPr>
          <w:rFonts w:ascii="Liberation Serif" w:eastAsia="Helvetica" w:hAnsi="Liberation Serif" w:cs="Times New Roman"/>
          <w:color w:val="060708"/>
          <w:sz w:val="24"/>
          <w:szCs w:val="24"/>
          <w:shd w:val="clear" w:color="auto" w:fill="FFFFFF"/>
        </w:rPr>
        <w:t xml:space="preserve"> и, самое главное, возвращаться работать в родную сельскую территорию.</w:t>
      </w:r>
    </w:p>
    <w:p w:rsidR="005B2CEC" w:rsidRPr="005C38F2" w:rsidRDefault="005B2CEC" w:rsidP="005C38F2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ВЫВОДЫ. Ключевые вызовы нового учебного года:</w:t>
      </w:r>
    </w:p>
    <w:p w:rsidR="005B2CEC" w:rsidRPr="005C38F2" w:rsidRDefault="005B2CEC" w:rsidP="005C38F2">
      <w:pPr>
        <w:numPr>
          <w:ilvl w:val="0"/>
          <w:numId w:val="6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 xml:space="preserve">От тестирования к </w:t>
      </w:r>
      <w:proofErr w:type="spellStart"/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пробованию</w:t>
      </w:r>
      <w:proofErr w:type="spellEnd"/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Нам нужно уходить от бумажных анкет. Профориентация — это всегда действие. Ребенок должен попробовать профессию руками: написать первый код, спроектировать деталь на станке с ЧПУ, провести химический анализ пробы воды, составить бизнес-план кофейни.</w:t>
      </w:r>
    </w:p>
    <w:p w:rsidR="005B2CEC" w:rsidRPr="005C38F2" w:rsidRDefault="005B2CEC" w:rsidP="005C38F2">
      <w:pPr>
        <w:numPr>
          <w:ilvl w:val="0"/>
          <w:numId w:val="6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Ранний вход.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Работа со старшеклассниками — это уже поздно. Профильные предпрофессиональные классы должны начинаться с основной школы, с 5–7-х классов, когда у детей формируется круг интересов.</w:t>
      </w:r>
    </w:p>
    <w:p w:rsidR="005B2CEC" w:rsidRPr="005C38F2" w:rsidRDefault="005B2CEC" w:rsidP="005C38F2">
      <w:pPr>
        <w:numPr>
          <w:ilvl w:val="0"/>
          <w:numId w:val="6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Цифровой двойник карьеры.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Мы внедряем единую региональную платформу, где каждый ученик сможет построить свою индивидуальную траекторию, собрать цифровое портфолио реальных проектов и получить рекомендации от искусственного интеллекта на основе анализа местного рынка труда.</w:t>
      </w:r>
    </w:p>
    <w:p w:rsidR="005B2CEC" w:rsidRDefault="005B2CEC" w:rsidP="005C38F2">
      <w:pPr>
        <w:numPr>
          <w:ilvl w:val="0"/>
          <w:numId w:val="6"/>
        </w:num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5C38F2">
        <w:rPr>
          <w:rFonts w:ascii="Liberation Serif" w:eastAsia="Times New Roman" w:hAnsi="Liberation Serif" w:cs="Times New Roman"/>
          <w:b/>
          <w:bCs/>
          <w:sz w:val="24"/>
          <w:szCs w:val="24"/>
          <w:lang w:eastAsia="ru-RU"/>
        </w:rPr>
        <w:t>Кадры для кадровиков.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Нам предстоит переобучить самих педагогов. Классный руководитель больше не может быть </w:t>
      </w:r>
      <w:proofErr w:type="spellStart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профориентатором</w:t>
      </w:r>
      <w:proofErr w:type="spellEnd"/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-совмес</w:t>
      </w:r>
      <w:r w:rsidR="004C2486"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тителем. Нам нужны современные </w:t>
      </w:r>
      <w:r w:rsidRPr="005C38F2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наставники, владеющие инструментами проектной деятельности.</w:t>
      </w:r>
    </w:p>
    <w:p w:rsidR="005C38F2" w:rsidRPr="005C38F2" w:rsidRDefault="005C38F2" w:rsidP="005C38F2">
      <w:pPr>
        <w:tabs>
          <w:tab w:val="left" w:pos="720"/>
        </w:tabs>
        <w:spacing w:after="0" w:line="240" w:lineRule="auto"/>
        <w:ind w:left="72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1A2287" w:rsidRPr="005C38F2" w:rsidRDefault="005C38F2" w:rsidP="008D1EED">
      <w:pPr>
        <w:jc w:val="center"/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br w:type="page"/>
      </w:r>
      <w:r w:rsidR="001A2287" w:rsidRPr="005C38F2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lastRenderedPageBreak/>
        <w:t>Круглый стол «Воспитывающая среда как компонент единого образовательного пространства» модератор Третьякова Е.М., ведущий эксперт Российского детско-юношеского центра</w:t>
      </w:r>
      <w:r w:rsidR="008D1EED">
        <w:rPr>
          <w:rFonts w:ascii="Liberation Serif" w:eastAsia="Times New Roman" w:hAnsi="Liberation Serif" w:cs="Times New Roman"/>
          <w:b/>
          <w:kern w:val="1"/>
          <w:sz w:val="24"/>
          <w:szCs w:val="24"/>
          <w:lang w:eastAsia="ru-RU"/>
        </w:rPr>
        <w:t>, муниципальный координатор АМО</w:t>
      </w:r>
    </w:p>
    <w:p w:rsidR="005B2CEC" w:rsidRPr="005C38F2" w:rsidRDefault="005B2CEC" w:rsidP="005C38F2">
      <w:pPr>
        <w:spacing w:after="0" w:line="240" w:lineRule="auto"/>
        <w:ind w:firstLine="709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Методическая памятка для педагога.</w:t>
      </w:r>
    </w:p>
    <w:p w:rsidR="00A81E4B" w:rsidRPr="005C38F2" w:rsidRDefault="005B2CEC" w:rsidP="005C38F2">
      <w:pPr>
        <w:spacing w:after="0" w:line="240" w:lineRule="auto"/>
        <w:ind w:firstLine="709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«Орлята России: 5 приемов, как сэкономить время учителя и увлечь детей»</w:t>
      </w:r>
    </w:p>
    <w:p w:rsidR="005B2CEC" w:rsidRPr="005C38F2" w:rsidRDefault="00A81E4B" w:rsidP="005C38F2">
      <w:pPr>
        <w:spacing w:after="0" w:line="240" w:lineRule="auto"/>
        <w:jc w:val="both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 xml:space="preserve">Выступающий: </w:t>
      </w:r>
      <w:r w:rsidRPr="005C38F2">
        <w:rPr>
          <w:rFonts w:ascii="Liberation Serif" w:hAnsi="Liberation Serif" w:cs="Times New Roman"/>
          <w:sz w:val="24"/>
          <w:szCs w:val="24"/>
        </w:rPr>
        <w:t>Черепанова Н. В.</w:t>
      </w:r>
      <w:r w:rsidR="005B2CEC" w:rsidRPr="005C38F2">
        <w:rPr>
          <w:rFonts w:ascii="Liberation Serif" w:hAnsi="Liberation Serif" w:cs="Times New Roman"/>
          <w:sz w:val="24"/>
          <w:szCs w:val="24"/>
        </w:rPr>
        <w:t>, советник директора по воспитанию и взаимодействию с детскими общественными объединениями МКОУ АМО «Уфимская СОШ».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Выступление в рамках Августовского педагогического совещания Ачитского МО.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Коллеги, давайте признаемся: когда мы слышим о новой программе, первая мысль — «где взять на это время?». Но с «Орлятами России» ситуация иная. У нас на руках уже есть всё необходимое: готовые планы, инструкции и методические разработки. Нам не нужно изобретать велосипед — нужно лишь грамотно использовать готовый ресурс.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5 стратегий эффективной работы: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1. Делегируйте полномочия (принцип «Учитель — наставник»)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Не пытайтесь быть единственным исполнителем. В каждом классе есть активные ребята. Назначьте «лидеров треков» из числа учеников. Пусть они помогают с подготовкой материалов, опираясь на готовые инструкции. Ваша задача — только задать вектор. Дети обожают ответственность, а вы освобождаете время для творчества.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Используйте готовые «базы знаний».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Не тратьте часы на поиск сценариев. Создайте папку в облачном хранилище (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Яндекс.Диск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или аналоги), куда заранее скачайте все официальные методички, презентации и раздаточные материалы на год. Когда всё структурировано под рукой, подготовка к занятию занимает 10 минут вместо двух часов.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Интегрируйте «Орлят» в учебный план.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Не ищите «лишние» часы. Программа идеально ложится на уроки окружающего мира, литературы или технологии. Используйте готовые разработки как часть урока. Так вы закрываете требования программы, не ломая расписание и не перегружая детей.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4.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Геймификация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: готовые механики в действии.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В методических материалах уже заложены игровые механики. Не читайте лекции — берите готовые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квесты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и задания. Когда у детей есть азарт (собрать наклейки, пройти уровень, выполнить миссию), они вовлекаются сами. Меньше дисциплинарных проблем — больше свободного времени у вас.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5. «Цифровой след» без лишней волокиты.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Фотоотчеты — это не про монтаж в стиле Голливуда. Используйте готовые шаблоны для постов. Договоритесь с родителями, что фото выкладываются в чат «как есть». Это живой дневник класса, а не конкурс красоты. Снимайте с себя стресс «идеальной картинки» — фокус должен быть на процессе.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«Орлята России» — это не «дополнительная нагрузка», а готовый конструктор. Если мы перестанем пытаться сделать «идеально» и начнем использовать готовые материалы как базу, мы увидим, что программа работает на нас, а не против нас.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Главный секрет: чем больше ответственности мы передаем детям, опираясь на готовые пособия, тем меньше устаем мы сами.</w:t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Материалы для работы (методические пособия, планы, инструкции):</w:t>
      </w:r>
    </w:p>
    <w:p w:rsidR="005B2CEC" w:rsidRPr="005C38F2" w:rsidRDefault="005B2CEC" w:rsidP="005C38F2">
      <w:pPr>
        <w:spacing w:after="0" w:line="240" w:lineRule="auto"/>
        <w:ind w:firstLine="709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23B320E" wp14:editId="33FBF643">
            <wp:extent cx="2467610" cy="2467610"/>
            <wp:effectExtent l="0" t="0" r="889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246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2CEC" w:rsidRPr="005C38F2" w:rsidRDefault="005B2CEC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Сканируйте, чтобы скачать базу материалов для работы в текущем учебном году.</w:t>
      </w:r>
    </w:p>
    <w:p w:rsidR="005C38F2" w:rsidRPr="005C38F2" w:rsidRDefault="005C38F2" w:rsidP="005C38F2">
      <w:pPr>
        <w:spacing w:after="0" w:line="240" w:lineRule="auto"/>
        <w:jc w:val="both"/>
        <w:rPr>
          <w:rFonts w:ascii="Liberation Serif" w:hAnsi="Liberation Serif"/>
          <w:sz w:val="24"/>
          <w:szCs w:val="24"/>
          <w:shd w:val="clear" w:color="auto" w:fill="FFFFFF"/>
        </w:rPr>
      </w:pPr>
    </w:p>
    <w:p w:rsidR="004C2486" w:rsidRPr="005C38F2" w:rsidRDefault="004C2486" w:rsidP="005C38F2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«Каждому ребенку — свой маршрут: создание модели эффективного взаимодействия образовательных организаций для формирования осознанного выбора образовательного маршрута обучающихся»</w:t>
      </w:r>
    </w:p>
    <w:p w:rsidR="00A81E4B" w:rsidRPr="005C38F2" w:rsidRDefault="00A81E4B" w:rsidP="005C38F2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 xml:space="preserve">Выступающий: </w:t>
      </w:r>
      <w:r w:rsidR="008D1EED">
        <w:rPr>
          <w:rFonts w:ascii="Liberation Serif" w:hAnsi="Liberation Serif" w:cs="Times New Roman"/>
          <w:sz w:val="24"/>
          <w:szCs w:val="24"/>
        </w:rPr>
        <w:t>В</w:t>
      </w:r>
      <w:r w:rsidR="005C38F2" w:rsidRPr="005C38F2">
        <w:rPr>
          <w:rFonts w:ascii="Liberation Serif" w:hAnsi="Liberation Serif" w:cs="Times New Roman"/>
          <w:sz w:val="24"/>
          <w:szCs w:val="24"/>
        </w:rPr>
        <w:t>ласова</w:t>
      </w:r>
      <w:r w:rsidR="008D1EED">
        <w:rPr>
          <w:rFonts w:ascii="Liberation Serif" w:hAnsi="Liberation Serif" w:cs="Times New Roman"/>
          <w:sz w:val="24"/>
          <w:szCs w:val="24"/>
        </w:rPr>
        <w:t xml:space="preserve"> С</w:t>
      </w:r>
      <w:r w:rsidR="00C24E74" w:rsidRPr="005C38F2">
        <w:rPr>
          <w:rFonts w:ascii="Liberation Serif" w:hAnsi="Liberation Serif" w:cs="Times New Roman"/>
          <w:sz w:val="24"/>
          <w:szCs w:val="24"/>
        </w:rPr>
        <w:t>. В.</w:t>
      </w:r>
      <w:r w:rsidR="00C24E74" w:rsidRPr="005C38F2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4E3BEA">
        <w:rPr>
          <w:rFonts w:ascii="Liberation Serif" w:hAnsi="Liberation Serif" w:cs="Times New Roman"/>
          <w:sz w:val="24"/>
          <w:szCs w:val="24"/>
        </w:rPr>
        <w:t>учитель</w:t>
      </w:r>
      <w:r w:rsidR="00C24E74" w:rsidRPr="005C38F2">
        <w:rPr>
          <w:rFonts w:ascii="Liberation Serif" w:hAnsi="Liberation Serif" w:cs="Times New Roman"/>
          <w:sz w:val="24"/>
          <w:szCs w:val="24"/>
        </w:rPr>
        <w:t xml:space="preserve"> </w:t>
      </w:r>
      <w:r w:rsidR="00C24E74"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>ГБОУ СО "</w:t>
      </w:r>
      <w:proofErr w:type="spellStart"/>
      <w:r w:rsidR="00C24E74"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>Ачитская</w:t>
      </w:r>
      <w:proofErr w:type="spellEnd"/>
      <w:r w:rsidR="00C24E74"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 xml:space="preserve"> школа-интернат"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Для нашей общеобразовательной организации в рамках этой темы приоритетным является обеспечение сотрудничества и преемственности с дошкольными образовательными учреждениями, чтобы дети, имеющие уже в детском саду видимые нарушения в интеллектуальном развитии, могли получать образование с учётом своих особенностей и в специально созданных условиях.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Если всё-таки такие дети попадают в школы, где не всегда существуют все условия для их обучения – наша с вами задача состоит в том, чтобы донести до родителей, что есть школа, где их детям будет комфортно учиться и есть все условия (о них вам сегодня расскажем) для социализации и профориентации обучающихся.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 Мы очень надеемся, что результатом нашей с вами работы сегодня станет эффективная, реально выполнимая, модель взаимодействия между нашими образовательными учреждениями.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Мы рады представить вам опыт работы 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 по созданию эффективной модели взаимодействия образовательных организаций для формирования осознанного выбора образовательного маршрута каждого ребёнка с интеллектуальными нарушениями.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Визитная карточка школы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 — это высокопрофессиональный педагогический коллектив, способный решать практически любую задачу: творческий, активный, открытый к поиску. В организации трудятся 56 сотрудников, из них 28 педагогических работников. Образовательный и воспитательный процессы осуществляются учителями, воспитателями, учителями-логопедами, педагогами-психологами, учителями-дефектологами,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тьюторами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, социальным педагогом и учителем лечебной физкультуры. Формы обучения — очная и индивидуальная на дому. При школе имеется интернат и столовая, проживание и питание для детей бесплатные.</w:t>
      </w:r>
      <w:r w:rsidRPr="005C38F2">
        <w:rPr>
          <w:rFonts w:ascii="Liberation Serif" w:hAnsi="Liberation Serif"/>
          <w:sz w:val="24"/>
          <w:szCs w:val="24"/>
        </w:rPr>
        <w:t xml:space="preserve"> </w:t>
      </w:r>
      <w:r w:rsidRPr="005C38F2">
        <w:rPr>
          <w:rFonts w:ascii="Liberation Serif" w:hAnsi="Liberation Serif" w:cs="Times New Roman"/>
          <w:sz w:val="24"/>
          <w:szCs w:val="24"/>
        </w:rPr>
        <w:t xml:space="preserve">Организован подвоз школьным автобусом по маршрутам: «Ачит - Заря - Уфимский - Ачит» и «Ачит - Подгорная - Александровское -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Приданниково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- Ачит». В интернате на круглосуточном пребывании проживает воспитанники из разных населённых пунктов Ачитского района. 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Содержание образования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Учебный план включает учебные предметы, индивидуальные и групповые коррекционные занятия, а также факультативные занятия. Коррекционные занятия — логопедические, по развитию психомоторики и сенсорных процессов, занятия лечебной </w:t>
      </w:r>
      <w:r w:rsidRPr="005C38F2">
        <w:rPr>
          <w:rFonts w:ascii="Liberation Serif" w:hAnsi="Liberation Serif" w:cs="Times New Roman"/>
          <w:sz w:val="24"/>
          <w:szCs w:val="24"/>
        </w:rPr>
        <w:lastRenderedPageBreak/>
        <w:t>физической культурой — проводятся в первой и во второй половине дня. Эти занятия ведут учителя-логопеды, учителя-дефектологи и медицинские работники. В школе также работает библиотека, которая является не только хранилищем книг, но и центром внеурочной деятельности, развития читательской грамотности и духовно-нравственного воспитания.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Современные подходы к обучению и социализации: «</w:t>
      </w:r>
      <w:proofErr w:type="spellStart"/>
      <w:r w:rsidRPr="005C38F2">
        <w:rPr>
          <w:rFonts w:ascii="Liberation Serif" w:hAnsi="Liberation Serif" w:cs="Times New Roman"/>
          <w:b/>
          <w:sz w:val="24"/>
          <w:szCs w:val="24"/>
        </w:rPr>
        <w:t>Доброшкола</w:t>
      </w:r>
      <w:proofErr w:type="spellEnd"/>
      <w:r w:rsidRPr="005C38F2">
        <w:rPr>
          <w:rFonts w:ascii="Liberation Serif" w:hAnsi="Liberation Serif" w:cs="Times New Roman"/>
          <w:b/>
          <w:sz w:val="24"/>
          <w:szCs w:val="24"/>
        </w:rPr>
        <w:t>»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 1 сентября 2023 года школа является участником реализации федерального проекта «Современная школа» национального проекта «Образование», направленного на поддержку образования обучающихся с ОВЗ через обновление материально – технической базы. В школе в рамках проекта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Доброшкола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» открыли свои двери современные трудовые мастерские. Это позволило качественно улучшить предпрофессиональную подготовку обучающихся и, конечно, осознанно подойти к выбору будущей профессии. Сегодня в школе функционируют слесарная мастерская, мастерская кулинарного дела, швейная мастерская, гончарная мастерская и сити-ферма — теплица для сельскохозяйственного труда.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Слесарная мастерская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слесарной мастерской установлены новые верстаки для ручной обработки металла. Приобретены современные станки: токарный станок по дереву, многофункциональный станок по дереву, токарный станок по металлу, фрезерный станок и сверлильный станок. В рамках освоения курса «Рабочий по обслуживанию зданий» мальчики работают с деревом, металлами и сантехническим оборудованием. По окончании курса они научатся изготавливать простейшие изделия из древесины, сверлить и обрабатывать металл, а также осуществлять несложный ремонт систем водоснабжения и канализации.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Швейная мастерская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кабинете швейного дела установлены современные швейные машинки, которые есть на любой швейной фабрике, а также современные бытовые швейные машинки, которые сегодня имеют полное право стать частью «умного дома», потому что в своём деле они умеют практически всё. Девочки осваивают навыки работы с тканью, учатся шить, ремонтировать одежду, работать по лекалам и создавать собственные изделия. Это формирует не только профессиональные компетенции, но и эстетический вкус, аккуратность и усидчивость.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Гончарная мастерская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Гончарная мастерская — это пространство, где ребята приобщаются к древнему ремеслу. Работа с глиной развивает мелкую моторику, координацию движений, художественный вкус и даёт уникальную возможность «потрогать руками» историю и культуру родного края. Готовые изделия — посуда, сувениры, декоративные элементы — становятся результатом кропотливого труда и творчества наших воспитанников.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Сельскохозяйственный труд: Сити-ферма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нашей школе построена и функционирует теплица для сельскохозяйственного профиля — сити-ферма, где обучающиеся на практике знакомятся с основами растениеводства и овощеводства, приобретают первоначальные знания и навыки по выращиванию растений и уходу за ними. Ребята с удовольствием высаживают рассаду, поливают овощные культуры и собирают урожай. Это воспитывает ответственное отношение к природе, труду и понимание ценности продуктов питания.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Коррекционная работа: кабинеты специалистов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Для качественного оказания коррекционной помощи кабинеты учителей-логопедов и педагогов-психологов оснащены современным мультимедийным оборудованием. Кабинет педагога-психолога обеспечивает возможность для осуществления коррекционно-развивающей деятельности по всем возможным направлениям. Дети с большим интересом и желанием приходят сюда заниматься. Здесь проводятся коррекция эмоционально-волевой </w:t>
      </w:r>
      <w:r w:rsidRPr="005C38F2">
        <w:rPr>
          <w:rFonts w:ascii="Liberation Serif" w:hAnsi="Liberation Serif" w:cs="Times New Roman"/>
          <w:sz w:val="24"/>
          <w:szCs w:val="24"/>
        </w:rPr>
        <w:lastRenderedPageBreak/>
        <w:t xml:space="preserve">сферы, развитие познавательных процессов, снятие тревожности, формирование навыков общения и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саморегуляции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Воспитательная среда: музей, театр, спорт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школе создана богатая воспитательная среда, которая позволяет каждому ребёнку найти занятие по душе. Школьный музей является хранителем истории школы и родного края, центром патриотического воспитания. Школьный театр — это пространство для творческой самореализации, развития речи и эмоционального интеллекта. Более пяти лет в школе работает школьный спортивный клуб «Старт» по различным направлениям: настольный теннис, пионербол, лёгкая атлетика, лыжная подготовка.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Спортивные достижения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Под руководством опытных наставников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Тукачёвой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Зои Александровны и Елисеева Юрия Михайловича наши учащиеся участвуют и занимают призовые места в соревнованиях районного, территориального, областного, всероссийского и международного уровней. В течение 13 лет наши спортсмены принимают активное участие в Специальной Олимпиаде Свердловской области и всегда во</w:t>
      </w:r>
      <w:r w:rsidR="004E3BEA">
        <w:rPr>
          <w:rFonts w:ascii="Liberation Serif" w:hAnsi="Liberation Serif" w:cs="Times New Roman"/>
          <w:sz w:val="24"/>
          <w:szCs w:val="24"/>
        </w:rPr>
        <w:t>звращаются с медалями. Более 57%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учащихся сдали нормы ГТО. 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Профессиональные конкурсы и чемпионаты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 2022 года наши учащиеся принимают активное участие в чемпионате по профессиональному мастерству среди инвалидов и людей с ограниченными возможностями здоровья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Абилимпикс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» президентской платформы «Россия — страна возможностей» в различных номинациях: штукатурно-малярное дело, слесарное дело, швейное дело, мастер по приготовлению пиццы, гончарное дело. Ежегодно наши ребята занимают призовые места. Это позволяет подготовить воспитанников к самостоятельной трудовой деятельности в социуме.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Профориентация: выход в социум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Важнейшим звеном модели образовательного маршрута является взаимодействие с социальными партнерами. Наши воспитанники выезжают на экскурсии в музеи Екатеринбурга и Красноуфимска, знакомятся с предприятиями и организациями посёлка и района, принимают участие в профессиональных пробах на базе организаций среднего профессионального образования. Это позволяет ребятам «примерить» профессию, увидеть её изнутри и сделать осознанный выбор.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Социально значимые акции и проекты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школьной копилке — множество добрых дел и проектов: «Будь здоров», «Спорт без границ», «Ёлка желаний», «Российский Дед Мороз», акция «Письмо солдату»,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СВОих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не бросаем», торжественное вручение паспортов «Мы — граждане России». Каждое такое событие — это не просто мероприятие, а возможность для ребёнка почувствовать себя частью большой страны, осознать свою значимость и нужность.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Современные подходы к обучению и социализации: опыт педагогов</w:t>
      </w:r>
    </w:p>
    <w:p w:rsidR="004C2486" w:rsidRPr="005C38F2" w:rsidRDefault="004C2486" w:rsidP="005C38F2">
      <w:pPr>
        <w:spacing w:after="0" w:line="240" w:lineRule="auto"/>
        <w:ind w:firstLine="360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основе деятельности педагогов нашей школы лежит убеждение: каждый ребёнок с интеллектуальными нарушениями способен к обучению и развитию, если создать для него специальные условия. Педагоги активно используют современные образовательные технологии: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личностно-ориентированный подход</w:t>
      </w:r>
      <w:r w:rsidRPr="005C38F2">
        <w:rPr>
          <w:rFonts w:ascii="Liberation Serif" w:hAnsi="Liberation Serif" w:cs="Times New Roman"/>
          <w:sz w:val="24"/>
          <w:szCs w:val="24"/>
        </w:rPr>
        <w:t> — построение образовательного маршрута с учётом индивидуальных возможностей и потребностей каждого ученика;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proofErr w:type="spell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деятельностный</w:t>
      </w:r>
      <w:proofErr w:type="spell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подход</w:t>
      </w:r>
      <w:r w:rsidRPr="005C38F2">
        <w:rPr>
          <w:rFonts w:ascii="Liberation Serif" w:hAnsi="Liberation Serif" w:cs="Times New Roman"/>
          <w:sz w:val="24"/>
          <w:szCs w:val="24"/>
        </w:rPr>
        <w:t> — обучение через практическую деятельность, где знания становятся инструментом решения жизненных задач;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коррекционно-развивающие технологии</w:t>
      </w:r>
      <w:r w:rsidRPr="005C38F2">
        <w:rPr>
          <w:rFonts w:ascii="Liberation Serif" w:hAnsi="Liberation Serif" w:cs="Times New Roman"/>
          <w:sz w:val="24"/>
          <w:szCs w:val="24"/>
        </w:rPr>
        <w:t> — включение в каждый урок и занятие элементов, направленных на развитие высших психических функций, речи, моторики, эмоционально-волевой сферы;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proofErr w:type="spell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здоровьесберегающие</w:t>
      </w:r>
      <w:proofErr w:type="spell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технологии</w:t>
      </w:r>
      <w:r w:rsidRPr="005C38F2">
        <w:rPr>
          <w:rFonts w:ascii="Liberation Serif" w:hAnsi="Liberation Serif" w:cs="Times New Roman"/>
          <w:sz w:val="24"/>
          <w:szCs w:val="24"/>
        </w:rPr>
        <w:t> — создание психологически комфортной среды, профилактика переутомления, сохранение физического и психического здоровья детей;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lastRenderedPageBreak/>
        <w:t>игровые технологии</w:t>
      </w:r>
      <w:r w:rsidRPr="005C38F2">
        <w:rPr>
          <w:rFonts w:ascii="Liberation Serif" w:hAnsi="Liberation Serif" w:cs="Times New Roman"/>
          <w:sz w:val="24"/>
          <w:szCs w:val="24"/>
        </w:rPr>
        <w:t> — использование игры как ведущего метода обучения и коррекции, особенно в начальных классах;</w:t>
      </w:r>
    </w:p>
    <w:p w:rsidR="004C2486" w:rsidRPr="005C38F2" w:rsidRDefault="004C2486" w:rsidP="005C38F2">
      <w:pPr>
        <w:numPr>
          <w:ilvl w:val="0"/>
          <w:numId w:val="7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информационно-коммуникационные технологии</w:t>
      </w:r>
      <w:r w:rsidRPr="005C38F2">
        <w:rPr>
          <w:rFonts w:ascii="Liberation Serif" w:hAnsi="Liberation Serif" w:cs="Times New Roman"/>
          <w:sz w:val="24"/>
          <w:szCs w:val="24"/>
        </w:rPr>
        <w:t> — применение мультимедийных средств, интерактивного оборудования на уроках и коррекционных занятиях.</w:t>
      </w:r>
    </w:p>
    <w:p w:rsidR="004C2486" w:rsidRPr="005C38F2" w:rsidRDefault="004C2486" w:rsidP="005C38F2">
      <w:pPr>
        <w:spacing w:after="0" w:line="240" w:lineRule="auto"/>
        <w:ind w:firstLine="360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Педагоги школы регулярно повышают квалификацию, участвуют в профессиональных конкурсах, делятся опытом на методических объединениях, семинарах и конференциях различного уровня. Ежегодно учителя представляют свои методические разработки в сборниках педагогических практик, выступают с докладами на окружных и областных мероприятиях.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школе активно развивается система наставничества, где опытные педагоги передают свои знания и умения молодым специалистам. Это позволяет сохранять и приумножать традиции школы, внедрять инновации и обеспечивать преемственность в обучении и воспитании.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Ключевой вывод: «Каждому ребёнку — свой маршрут»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Уважаемые коллеги! Опыт нашей школы показывает, что осознанный выбор образовательного маршрута возможен только при условии создания целостной системы, включающей диагностику возможностей и потребностей каждого ребёнка, адаптированные образовательные программы, современное оборудование, индивидуальный подход, богатую внеурочную среду, профессиональную подготовку в трудовых мастерских, участие в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профпробах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и конкурсах, а также взаимодействие с социумом и выход в мир профессий.</w:t>
      </w:r>
    </w:p>
    <w:p w:rsidR="004C2486" w:rsidRPr="005C38F2" w:rsidRDefault="004C2486" w:rsidP="00431A28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sz w:val="24"/>
          <w:szCs w:val="24"/>
        </w:rPr>
        <w:t>Перспективы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Мы понимаем, что эффективная модель взаимодействия образовательных организаций невозможна без постоянного развития, поиска новых подходов и партнёрских отношений. Впереди — новые планы, новые возможности и новые достижения. Мы уверены: каждый ребёнок талантлив, и наша задача — помочь ему найти свой путь. Спасибо за внимание!</w:t>
      </w: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Круглый стол «Проектирование </w:t>
      </w:r>
      <w:proofErr w:type="gram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индивидуальных образовательных траекторий</w:t>
      </w:r>
      <w:proofErr w:type="gram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обучающихся с нарушением интеллекта: модель взаимодействия между образовательными организациями»</w:t>
      </w:r>
    </w:p>
    <w:p w:rsidR="00EE0093" w:rsidRPr="005C38F2" w:rsidRDefault="005C38F2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Выступающий: Морозова В</w:t>
      </w:r>
      <w:r w:rsidR="00EE0093"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. В. </w:t>
      </w:r>
      <w:r w:rsidRPr="005C38F2">
        <w:rPr>
          <w:rFonts w:ascii="Liberation Serif" w:hAnsi="Liberation Serif" w:cs="Times New Roman"/>
          <w:b/>
          <w:bCs/>
          <w:sz w:val="24"/>
          <w:szCs w:val="24"/>
        </w:rPr>
        <w:t>–</w:t>
      </w:r>
      <w:r w:rsidR="00EE0093"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Pr="005C38F2">
        <w:rPr>
          <w:rFonts w:ascii="Liberation Serif" w:hAnsi="Liberation Serif" w:cs="Times New Roman"/>
          <w:bCs/>
          <w:sz w:val="24"/>
          <w:szCs w:val="24"/>
        </w:rPr>
        <w:t>педагог-психолог</w:t>
      </w:r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</w:t>
      </w:r>
      <w:r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>ГБОУ СО "</w:t>
      </w:r>
      <w:proofErr w:type="spellStart"/>
      <w:r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>Ачитская</w:t>
      </w:r>
      <w:proofErr w:type="spellEnd"/>
      <w:r w:rsidRPr="005C38F2">
        <w:rPr>
          <w:rFonts w:ascii="Liberation Serif" w:hAnsi="Liberation Serif"/>
          <w:bCs/>
          <w:sz w:val="24"/>
          <w:szCs w:val="24"/>
          <w:shd w:val="clear" w:color="auto" w:fill="FFFFFF"/>
        </w:rPr>
        <w:t xml:space="preserve"> школа-интернат"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Вопросы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1. Какие маркеры развития ребёнка требуют пристального внимания специалистов?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Как донести до родителя информацию об образовательных требованиях?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Что дает ребёнку прохождение ПМПК?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4. Какие совместные мероприятия между образовательными организациями и родителями помогут им принять особенности ребёнка и прийти в коррекционную школу?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bCs/>
          <w:sz w:val="24"/>
          <w:szCs w:val="24"/>
          <w:u w:val="single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  <w:u w:val="single"/>
        </w:rPr>
        <w:t xml:space="preserve">1 вопрос </w:t>
      </w:r>
      <w:r w:rsidRPr="005C38F2">
        <w:rPr>
          <w:rFonts w:ascii="Liberation Serif" w:hAnsi="Liberation Serif" w:cs="Times New Roman"/>
          <w:sz w:val="24"/>
          <w:szCs w:val="24"/>
        </w:rPr>
        <w:t>Какие маркеры развития ребёнка требуют пристального внимания специалистов?</w:t>
      </w: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дошкольном возрасте:</w:t>
      </w: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1. Ребенку трудно соблюдать опрятность и гигиену, у него не развиты навыки самообслуживания.</w:t>
      </w: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Ребенок не говорит или развитие речи не соответствует возрасту.</w:t>
      </w: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Ребенку трудно понимать и выполнять инструкции взрослого.</w:t>
      </w: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431A28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4. Поведение ребенка требует постоянного контроля и помощи взрослого.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школьном возрасте: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1. Особые трудности в усвоении отдельных предметов или программного материала в целом.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Снижение или нарушение познавательных процессов (внимание, память, восприятие, общее речевое развитие и мышление), которые лежат в основе усвоения учебных программ.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Стойкое отсутствие познавательного интереса в процессе обучения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4. Незрелость (нарушение) эмоционально-волевой сферы и регуляторных функций.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  <w:u w:val="single"/>
        </w:rPr>
        <w:t>2 вопрос</w:t>
      </w:r>
      <w:r w:rsidRPr="005C38F2">
        <w:rPr>
          <w:rFonts w:ascii="Liberation Serif" w:hAnsi="Liberation Serif" w:cs="Times New Roman"/>
          <w:sz w:val="24"/>
          <w:szCs w:val="24"/>
        </w:rPr>
        <w:t xml:space="preserve"> </w:t>
      </w:r>
      <w:proofErr w:type="gramStart"/>
      <w:r w:rsidRPr="005C38F2">
        <w:rPr>
          <w:rFonts w:ascii="Liberation Serif" w:hAnsi="Liberation Serif" w:cs="Times New Roman"/>
          <w:sz w:val="24"/>
          <w:szCs w:val="24"/>
        </w:rPr>
        <w:t>Как</w:t>
      </w:r>
      <w:proofErr w:type="gramEnd"/>
      <w:r w:rsidRPr="005C38F2">
        <w:rPr>
          <w:rFonts w:ascii="Liberation Serif" w:hAnsi="Liberation Serif" w:cs="Times New Roman"/>
          <w:sz w:val="24"/>
          <w:szCs w:val="24"/>
        </w:rPr>
        <w:t xml:space="preserve"> донести до родителя информацию об образовательных требованиях?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1. Темповые и объёмные требования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Прочитать текст за отведённое время (скорость чтения ниже возрастной нормы в 2–3 раза).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· Написать диктант или изложение в темпе всего класса (нарушен темп письма,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дисграфия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Выполнить 4–5 разнотипных заданий за урок – переключение между ними вызывает «ступор».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Запомнить и воспроизвести правило с первого предъявления (требуется 10–15 повторений с опорой на наглядность).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Требования к абстрактно-логическому мышлению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Решить составную задачу (в 2–3 действия) без пошаговой внешней опоры.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Понять переносный смысл пословиц, юмора, подтекста в тексте.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Установить причинно-следственные связи (например, почему произошла историческая событие).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Выделить главное из большого параграфа и составить план – доступно только простое перечисление фактов.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Регулятивные требования (самоорганизация)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Самостоятельно начать и закончить работу без постоянного напоминания учителя.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Проверить свою работу и найти ошибки – критичность к собственным действиям снижена.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Удерживать цель задания дольше 5–7 минут (отвлекаемость, полевое поведение).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Переключаться с одного предмета на другой по звонку, собирать и разбирать портфель без внешнего контроля.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4. Требования к письменной речи и оформлению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Писать под диктовку в том же темпе, соблюдая орфографические правила (массовые замены букв, пропуски, искажения).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Оформлять работу в соответствии с едиными нормами (отступы, поля, каллиграфия) – моторика не позволяет.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Вести словарь, дневник, тетрадь-справочник систематически и аккуратно.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5. Социально-коммуникативные требования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lastRenderedPageBreak/>
        <w:t>· Самостоятельно вступать в диалог и задавать уточняющие вопросы – часто молчат или дают односложные ответы.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Выполнять групповую проектную работу с распределением ролей (не понимают правила совместной деятельности).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Соблюдать негласные нормы поведения (не перебивать, ждать очереди, учитывать эмоции других) – требуется прямое предписание.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6. Требования к усвоению объёма предметного содержания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Освоить все разделы математики за год (например, таблицу умножения, дроби, геометрический материал) – усваивается лишь часть на конкретном бытовом уровне.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Прочитать несколько произведений внеклассного чтения и дать их анализ – интерес удерживается только к коротким текстам с картинками.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Выучить даты, термины, формулы наизусть в заданном объёме – механическая память ограничена.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7. Оценочные требования (тестирование, ВПР, ОГЭ)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Выполнить тест в формате множественного выбора за 40 мин – многие пропускают, теряются в формулировках.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Написать развёрнутый ответ по заданному алгоритму – требуется пошаговая подсказка на каждом действии.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· Уложиться в установленный балл успешности – даже при сильном старании результаты ниже пороговых.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  <w:u w:val="single"/>
        </w:rPr>
        <w:t xml:space="preserve">3 вопрос </w:t>
      </w:r>
      <w:proofErr w:type="gramStart"/>
      <w:r w:rsidRPr="005C38F2">
        <w:rPr>
          <w:rFonts w:ascii="Liberation Serif" w:hAnsi="Liberation Serif" w:cs="Times New Roman"/>
          <w:sz w:val="24"/>
          <w:szCs w:val="24"/>
        </w:rPr>
        <w:t>Что</w:t>
      </w:r>
      <w:proofErr w:type="gramEnd"/>
      <w:r w:rsidRPr="005C38F2">
        <w:rPr>
          <w:rFonts w:ascii="Liberation Serif" w:hAnsi="Liberation Serif" w:cs="Times New Roman"/>
          <w:sz w:val="24"/>
          <w:szCs w:val="24"/>
        </w:rPr>
        <w:t xml:space="preserve"> дает ребёнку прохождение ПМПК?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Именно сочетание подчас недоступных требований общеобразовательного класса (а не одно-два отставания) делает обучение в обычном классе для ребёнка с нарушением интеллекта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травматичным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и непродуктивным. Коррекционная школа или АООП снимают эти барьеры: снижают темп, упрощают содержание, заменяют абстракции на наглядность, вводят постоянное сопровождение и оценивают по динамике личных достижений, а не по нормативам.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ПМПК дает ребёнку право на свою скорость и свои инструменты.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1. Право на адаптированную программу — это значит, что его не будут оценивать по общеобразовательным критериям, снимут стресс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неуспешности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>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2. Бесплатное коррекционное сопровождение — логопед, дефектолог, психолог в штате школы, которые обязаны с ним заниматься по часам.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3. Щадящий режим обучения — дополнительный выходной, уменьшенное количество домашних заданий, индивидуальный темп контроля знаний.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  <w:u w:val="single"/>
        </w:rPr>
        <w:t xml:space="preserve">4 вопрос </w:t>
      </w:r>
      <w:r w:rsidRPr="005C38F2">
        <w:rPr>
          <w:rFonts w:ascii="Liberation Serif" w:hAnsi="Liberation Serif" w:cs="Times New Roman"/>
          <w:sz w:val="24"/>
          <w:szCs w:val="24"/>
        </w:rPr>
        <w:t>Какие совместные мероприятия между образовательными организациями и родителями помогут им принять особенности ребёнка и прийти в коррекционную школу?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Работа в группах -  5 минут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Представление результатов групп.</w:t>
      </w:r>
    </w:p>
    <w:p w:rsidR="004C2486" w:rsidRPr="005C38F2" w:rsidRDefault="004C2486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Составление общей модели взаимодействия.</w:t>
      </w:r>
    </w:p>
    <w:p w:rsidR="0030506F" w:rsidRPr="005C38F2" w:rsidRDefault="0030506F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</w:p>
    <w:p w:rsidR="005C38F2" w:rsidRDefault="005C38F2">
      <w:pPr>
        <w:rPr>
          <w:rFonts w:ascii="Liberation Serif" w:hAnsi="Liberation Serif" w:cs="Times New Roman"/>
          <w:b/>
          <w:bCs/>
          <w:sz w:val="24"/>
          <w:szCs w:val="24"/>
        </w:rPr>
      </w:pPr>
      <w:r>
        <w:rPr>
          <w:rFonts w:ascii="Liberation Serif" w:hAnsi="Liberation Serif" w:cs="Times New Roman"/>
          <w:b/>
          <w:bCs/>
          <w:sz w:val="24"/>
          <w:szCs w:val="24"/>
        </w:rPr>
        <w:br w:type="page"/>
      </w:r>
    </w:p>
    <w:p w:rsidR="0030506F" w:rsidRPr="005C38F2" w:rsidRDefault="0030506F" w:rsidP="005C38F2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lastRenderedPageBreak/>
        <w:t>РЕШЕНИЕ</w:t>
      </w:r>
    </w:p>
    <w:p w:rsidR="0030506F" w:rsidRPr="005C38F2" w:rsidRDefault="0030506F" w:rsidP="005C38F2">
      <w:pPr>
        <w:spacing w:after="0" w:line="240" w:lineRule="auto"/>
        <w:jc w:val="center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заседания работы секции</w:t>
      </w:r>
    </w:p>
    <w:p w:rsidR="0030506F" w:rsidRPr="005C38F2" w:rsidRDefault="0030506F" w:rsidP="005C38F2">
      <w:pPr>
        <w:spacing w:after="0" w:line="240" w:lineRule="auto"/>
        <w:jc w:val="center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«Каждому ребенку — свой маршрут: создание модели эффективного взаимодействия образовательных организаций для формирования осознанного выбора образовательного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 ходе работы секции были рассмотрены вопросы создания эффективной модели взаимодействия образовательных организаций для формирования осознанного выбора образовательного маршрута обучающихся с интеллектуальными нарушениями. Участники отметили актуальность проблемы раннего выявления особых образовательных потребностей детей, необходимость координации действий всех участников образовательного процесса и важность психолого-педагогической поддержки семей.</w:t>
      </w:r>
    </w:p>
    <w:p w:rsidR="0030506F" w:rsidRPr="005C38F2" w:rsidRDefault="0030506F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На основе обсуждения представленных практик и обмена опытом участники секции пришли к необходимости организации системного взаимодействия между образовательными организациями на всех этапах сопровождения ребёнка — от дошкольного возраста до профессионального самоопределения.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bookmarkStart w:id="0" w:name="_GoBack"/>
      <w:bookmarkEnd w:id="0"/>
      <w:r w:rsidRPr="005C38F2">
        <w:rPr>
          <w:rFonts w:ascii="Liberation Serif" w:hAnsi="Liberation Serif" w:cs="Times New Roman"/>
          <w:b/>
          <w:bCs/>
          <w:sz w:val="24"/>
          <w:szCs w:val="24"/>
        </w:rPr>
        <w:t>1. Организовать индивидуальные консультации для родителей со специалистами ГБОУ СО «</w:t>
      </w:r>
      <w:proofErr w:type="spell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школа-интернат» (как на территории школы – интернат, так и с выездом в ОО муниципального округа.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Цель:</w:t>
      </w:r>
      <w:r w:rsidRPr="005C38F2">
        <w:rPr>
          <w:rFonts w:ascii="Liberation Serif" w:hAnsi="Liberation Serif" w:cs="Times New Roman"/>
          <w:sz w:val="24"/>
          <w:szCs w:val="24"/>
        </w:rPr>
        <w:t> оказание адресной психолого-педагогической и коррекционной помощи семьям, воспитывающим детей с особыми образовательными потребностями, а также семьям, чьи дети находятся на этапе выбора образовательного маршрута.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Форма проведения:</w:t>
      </w:r>
      <w:r w:rsidRPr="005C38F2">
        <w:rPr>
          <w:rFonts w:ascii="Liberation Serif" w:hAnsi="Liberation Serif" w:cs="Times New Roman"/>
          <w:sz w:val="24"/>
          <w:szCs w:val="24"/>
        </w:rPr>
        <w:t> индивидуальные встречи родителей с узкими специалистами (педагогом-психологом, учителем-логопедом, учителем-дефектологом, социальным педагогом) по предварительной записи.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Периодичность:</w:t>
      </w:r>
      <w:r w:rsidRPr="005C38F2">
        <w:rPr>
          <w:rFonts w:ascii="Liberation Serif" w:hAnsi="Liberation Serif" w:cs="Times New Roman"/>
          <w:sz w:val="24"/>
          <w:szCs w:val="24"/>
        </w:rPr>
        <w:t> по запросу родителей и консилиумов школ и детских садов, в течение года.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Ответственные:</w:t>
      </w:r>
      <w:r w:rsidRPr="005C38F2">
        <w:rPr>
          <w:rFonts w:ascii="Liberation Serif" w:hAnsi="Liberation Serif" w:cs="Times New Roman"/>
          <w:sz w:val="24"/>
          <w:szCs w:val="24"/>
        </w:rPr>
        <w:t> заместитель директора по учебно-воспитательной работе 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школа-интернат», педагоги-психологи, учителя-логопеды, учителя-дефектологи, социальный педагог.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2. Провести круглый стол для педагогов школ Ачитского муниципального округа по подготовке документации для ПМПК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Цель:</w:t>
      </w:r>
      <w:r w:rsidRPr="005C38F2">
        <w:rPr>
          <w:rFonts w:ascii="Liberation Serif" w:hAnsi="Liberation Serif" w:cs="Times New Roman"/>
          <w:sz w:val="24"/>
          <w:szCs w:val="24"/>
        </w:rPr>
        <w:t> повышение компетентности педагогов в вопросах оформления пакета документов для психолого-медико-педагогической комиссии (ПМПК), унификация подходов к сбору и представлению информации о ребёнке, обеспечение преемственности между образовательными организациями.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Основные вопросы для обсуждения:</w:t>
      </w:r>
    </w:p>
    <w:p w:rsidR="0030506F" w:rsidRPr="005C38F2" w:rsidRDefault="0030506F" w:rsidP="005C38F2">
      <w:pPr>
        <w:numPr>
          <w:ilvl w:val="0"/>
          <w:numId w:val="8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структура и содержание психолого-педагогической характеристики обучающегося;</w:t>
      </w:r>
    </w:p>
    <w:p w:rsidR="0030506F" w:rsidRPr="005C38F2" w:rsidRDefault="0030506F" w:rsidP="005C38F2">
      <w:pPr>
        <w:numPr>
          <w:ilvl w:val="0"/>
          <w:numId w:val="8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особенности заполнения протоколов обследования;</w:t>
      </w:r>
    </w:p>
    <w:p w:rsidR="0030506F" w:rsidRPr="005C38F2" w:rsidRDefault="0030506F" w:rsidP="005C38F2">
      <w:pPr>
        <w:numPr>
          <w:ilvl w:val="0"/>
          <w:numId w:val="8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алгоритм взаимодействия школы и ПМПК;</w:t>
      </w:r>
    </w:p>
    <w:p w:rsidR="0030506F" w:rsidRPr="005C38F2" w:rsidRDefault="0030506F" w:rsidP="005C38F2">
      <w:pPr>
        <w:numPr>
          <w:ilvl w:val="0"/>
          <w:numId w:val="8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разбор типичных ошибок при оформлении документов;</w:t>
      </w:r>
    </w:p>
    <w:p w:rsidR="0030506F" w:rsidRPr="005C38F2" w:rsidRDefault="0030506F" w:rsidP="005C38F2">
      <w:pPr>
        <w:numPr>
          <w:ilvl w:val="0"/>
          <w:numId w:val="8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вопросы преемственности документации при переходе ребёнка из одной образовательной организации в другую.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Сроки проведения:</w:t>
      </w:r>
      <w:r w:rsidRPr="005C38F2">
        <w:rPr>
          <w:rFonts w:ascii="Liberation Serif" w:hAnsi="Liberation Serif" w:cs="Times New Roman"/>
          <w:sz w:val="24"/>
          <w:szCs w:val="24"/>
        </w:rPr>
        <w:t> Мероприятие состоится ориентировочно 2 ноября 2026 года на базе нашей школы-интерната. При этом мы готовы рассмотреть возможность проведения выездных встреч на территории других образовательных организаций района при наличии соответствующего запроса со стороны ОО.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Ответственные:</w:t>
      </w:r>
      <w:r w:rsidRPr="005C38F2">
        <w:rPr>
          <w:rFonts w:ascii="Liberation Serif" w:hAnsi="Liberation Serif" w:cs="Times New Roman"/>
          <w:sz w:val="24"/>
          <w:szCs w:val="24"/>
        </w:rPr>
        <w:t> руководитель территориального методического объединения, заместитель директора по учебно-воспитательной работе 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3. Организовать День открытых дверей ГБОУ СО «</w:t>
      </w:r>
      <w:proofErr w:type="spell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 xml:space="preserve"> школа-интернат» для родителей и педагогов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Цель:</w:t>
      </w:r>
      <w:r w:rsidRPr="005C38F2">
        <w:rPr>
          <w:rFonts w:ascii="Liberation Serif" w:hAnsi="Liberation Serif" w:cs="Times New Roman"/>
          <w:sz w:val="24"/>
          <w:szCs w:val="24"/>
        </w:rPr>
        <w:t> ознакомление родителей, педагогов образовательных организаций и общественности с целью знакомства с условиями обучения, воспитания и коррекционной работы в школе-интернате, презентация образовательных программ и материально-технической базы учреждения, формирование позитивного имиджа школы.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Программа мероприятия:</w:t>
      </w:r>
    </w:p>
    <w:p w:rsidR="0030506F" w:rsidRPr="005C38F2" w:rsidRDefault="0030506F" w:rsidP="005C38F2">
      <w:pPr>
        <w:numPr>
          <w:ilvl w:val="0"/>
          <w:numId w:val="9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экскурсия по школе-интернату (учебные кабинеты, мастерские, кабинеты специалистов, интернат, столовая, спортивный зал);</w:t>
      </w:r>
    </w:p>
    <w:p w:rsidR="0030506F" w:rsidRPr="005C38F2" w:rsidRDefault="0030506F" w:rsidP="005C38F2">
      <w:pPr>
        <w:numPr>
          <w:ilvl w:val="0"/>
          <w:numId w:val="9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демонстрация работы трудовых мастерских (слесарная, швейная, гончарная, кулинарная);</w:t>
      </w:r>
    </w:p>
    <w:p w:rsidR="0030506F" w:rsidRPr="005C38F2" w:rsidRDefault="0030506F" w:rsidP="005C38F2">
      <w:pPr>
        <w:numPr>
          <w:ilvl w:val="0"/>
          <w:numId w:val="9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презентация коррекционно-развивающей работы (открытые занятия специалистов);</w:t>
      </w:r>
    </w:p>
    <w:p w:rsidR="0030506F" w:rsidRPr="005C38F2" w:rsidRDefault="0030506F" w:rsidP="005C38F2">
      <w:pPr>
        <w:numPr>
          <w:ilvl w:val="0"/>
          <w:numId w:val="9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консультации для родителей о порядке приёма, условиях обучения и проживания;</w:t>
      </w:r>
    </w:p>
    <w:p w:rsidR="0030506F" w:rsidRPr="005C38F2" w:rsidRDefault="0030506F" w:rsidP="005C38F2">
      <w:pPr>
        <w:numPr>
          <w:ilvl w:val="0"/>
          <w:numId w:val="9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мастер-классы для детей и родителей.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Сроки проведения:</w:t>
      </w:r>
      <w:r w:rsidRPr="005C38F2">
        <w:rPr>
          <w:rFonts w:ascii="Liberation Serif" w:hAnsi="Liberation Serif" w:cs="Times New Roman"/>
          <w:sz w:val="24"/>
          <w:szCs w:val="24"/>
        </w:rPr>
        <w:t> весенние каникулы 2026 года.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Ответственные:</w:t>
      </w:r>
      <w:r w:rsidRPr="005C38F2">
        <w:rPr>
          <w:rFonts w:ascii="Liberation Serif" w:hAnsi="Liberation Serif" w:cs="Times New Roman"/>
          <w:sz w:val="24"/>
          <w:szCs w:val="24"/>
        </w:rPr>
        <w:t> администрация 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школа-интернат», руководители мастерских, педагоги-специалисты.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b/>
          <w:bCs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4. Развивать сотрудничество с психолого-педагогическими консилиумами (</w:t>
      </w:r>
      <w:proofErr w:type="spellStart"/>
      <w:r w:rsidRPr="005C38F2">
        <w:rPr>
          <w:rFonts w:ascii="Liberation Serif" w:hAnsi="Liberation Serif" w:cs="Times New Roman"/>
          <w:b/>
          <w:bCs/>
          <w:sz w:val="24"/>
          <w:szCs w:val="24"/>
        </w:rPr>
        <w:t>ППк</w:t>
      </w:r>
      <w:proofErr w:type="spellEnd"/>
      <w:r w:rsidRPr="005C38F2">
        <w:rPr>
          <w:rFonts w:ascii="Liberation Serif" w:hAnsi="Liberation Serif" w:cs="Times New Roman"/>
          <w:b/>
          <w:bCs/>
          <w:sz w:val="24"/>
          <w:szCs w:val="24"/>
        </w:rPr>
        <w:t>) детских садов и организовать проведение совместных мероприятий для родителей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Цель:</w:t>
      </w:r>
      <w:r w:rsidRPr="005C38F2">
        <w:rPr>
          <w:rFonts w:ascii="Liberation Serif" w:hAnsi="Liberation Serif" w:cs="Times New Roman"/>
          <w:sz w:val="24"/>
          <w:szCs w:val="24"/>
        </w:rPr>
        <w:t> обеспечение ранней диагностики и непрерывности психолого-педагогического сопровождения детей с особыми образовательными потребностями, повышение родительской компетентности в вопросах воспитания и развития детей, формирование единого подхода к образовательному маршруту ребёнка на всех этапах — от дошкольного возраста до школьного обучения.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Формы совместной работы:</w:t>
      </w:r>
    </w:p>
    <w:p w:rsidR="0030506F" w:rsidRPr="005C38F2" w:rsidRDefault="0030506F" w:rsidP="005C38F2">
      <w:pPr>
        <w:numPr>
          <w:ilvl w:val="0"/>
          <w:numId w:val="10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выездные консультации специалистов школы-интерната на базе детских садов, школ;</w:t>
      </w:r>
    </w:p>
    <w:p w:rsidR="0030506F" w:rsidRPr="005C38F2" w:rsidRDefault="0030506F" w:rsidP="005C38F2">
      <w:pPr>
        <w:numPr>
          <w:ilvl w:val="0"/>
          <w:numId w:val="10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совместные родительские собрания на тему «Особенности развития и обучения детей с ОВЗ: раннее выявление и маршрутизация»;</w:t>
      </w:r>
    </w:p>
    <w:p w:rsidR="0030506F" w:rsidRPr="005C38F2" w:rsidRDefault="0030506F" w:rsidP="005C38F2">
      <w:pPr>
        <w:numPr>
          <w:ilvl w:val="0"/>
          <w:numId w:val="10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организация встреч родителей с педагогами и специалистами школы-интерната;</w:t>
      </w:r>
    </w:p>
    <w:p w:rsidR="0030506F" w:rsidRPr="005C38F2" w:rsidRDefault="0030506F" w:rsidP="005C38F2">
      <w:pPr>
        <w:numPr>
          <w:ilvl w:val="0"/>
          <w:numId w:val="10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>проведение совместных мастер-классов для родителей и детей по коррекционно-развивающим играм и упражнениям;</w:t>
      </w:r>
    </w:p>
    <w:p w:rsidR="0030506F" w:rsidRPr="005C38F2" w:rsidRDefault="0030506F" w:rsidP="005C38F2">
      <w:pPr>
        <w:numPr>
          <w:ilvl w:val="0"/>
          <w:numId w:val="10"/>
        </w:num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sz w:val="24"/>
          <w:szCs w:val="24"/>
        </w:rPr>
        <w:t xml:space="preserve">создание информационных буклетов и памяток для родителей о деятельности ПМПК,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ППк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и образовательных организаций.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Периодичность:</w:t>
      </w:r>
      <w:r w:rsidRPr="005C38F2">
        <w:rPr>
          <w:rFonts w:ascii="Liberation Serif" w:hAnsi="Liberation Serif" w:cs="Times New Roman"/>
          <w:sz w:val="24"/>
          <w:szCs w:val="24"/>
        </w:rPr>
        <w:t> в течении года, по согласованию сторон.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  <w:r w:rsidRPr="005C38F2">
        <w:rPr>
          <w:rFonts w:ascii="Liberation Serif" w:hAnsi="Liberation Serif" w:cs="Times New Roman"/>
          <w:b/>
          <w:bCs/>
          <w:sz w:val="24"/>
          <w:szCs w:val="24"/>
        </w:rPr>
        <w:t>Ответственные:</w:t>
      </w:r>
      <w:r w:rsidRPr="005C38F2">
        <w:rPr>
          <w:rFonts w:ascii="Liberation Serif" w:hAnsi="Liberation Serif" w:cs="Times New Roman"/>
          <w:sz w:val="24"/>
          <w:szCs w:val="24"/>
        </w:rPr>
        <w:t xml:space="preserve"> специалисты 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ППк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детских садов, педагоги-психологи и учителя-дефектологи ГБОУ СО «</w:t>
      </w:r>
      <w:proofErr w:type="spellStart"/>
      <w:r w:rsidRPr="005C38F2">
        <w:rPr>
          <w:rFonts w:ascii="Liberation Serif" w:hAnsi="Liberation Serif" w:cs="Times New Roman"/>
          <w:sz w:val="24"/>
          <w:szCs w:val="24"/>
        </w:rPr>
        <w:t>Ачитская</w:t>
      </w:r>
      <w:proofErr w:type="spellEnd"/>
      <w:r w:rsidRPr="005C38F2">
        <w:rPr>
          <w:rFonts w:ascii="Liberation Serif" w:hAnsi="Liberation Serif" w:cs="Times New Roman"/>
          <w:sz w:val="24"/>
          <w:szCs w:val="24"/>
        </w:rPr>
        <w:t xml:space="preserve"> школа-интернат».</w:t>
      </w:r>
    </w:p>
    <w:p w:rsidR="0030506F" w:rsidRPr="005C38F2" w:rsidRDefault="0030506F" w:rsidP="005C38F2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30506F" w:rsidRPr="005C38F2" w:rsidRDefault="0030506F" w:rsidP="005C38F2">
      <w:pPr>
        <w:spacing w:after="0" w:line="240" w:lineRule="auto"/>
        <w:ind w:firstLine="709"/>
        <w:jc w:val="both"/>
        <w:rPr>
          <w:rFonts w:ascii="Liberation Serif" w:hAnsi="Liberation Serif" w:cs="Times New Roman"/>
          <w:b/>
          <w:bCs/>
          <w:sz w:val="24"/>
          <w:szCs w:val="24"/>
          <w:u w:val="single"/>
        </w:rPr>
      </w:pPr>
    </w:p>
    <w:p w:rsidR="004C2486" w:rsidRPr="005C38F2" w:rsidRDefault="004C2486" w:rsidP="005C38F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4"/>
          <w:szCs w:val="24"/>
        </w:rPr>
      </w:pPr>
    </w:p>
    <w:p w:rsidR="001A2287" w:rsidRPr="005C38F2" w:rsidRDefault="001A2287" w:rsidP="005C38F2">
      <w:pPr>
        <w:spacing w:after="0" w:line="240" w:lineRule="auto"/>
        <w:ind w:left="360"/>
        <w:jc w:val="both"/>
        <w:rPr>
          <w:rFonts w:ascii="Liberation Serif" w:eastAsia="Times New Roman" w:hAnsi="Liberation Serif" w:cs="Times New Roman"/>
          <w:kern w:val="1"/>
          <w:sz w:val="24"/>
          <w:szCs w:val="24"/>
          <w:lang w:eastAsia="ru-RU"/>
        </w:rPr>
      </w:pPr>
    </w:p>
    <w:p w:rsidR="001A2287" w:rsidRPr="005C38F2" w:rsidRDefault="001A2287" w:rsidP="005C38F2">
      <w:pPr>
        <w:shd w:val="clear" w:color="auto" w:fill="FFFFFF"/>
        <w:spacing w:after="0" w:line="240" w:lineRule="auto"/>
        <w:ind w:left="720"/>
        <w:jc w:val="both"/>
        <w:rPr>
          <w:rFonts w:ascii="Liberation Serif" w:eastAsia="Times New Roman" w:hAnsi="Liberation Serif" w:cs="Times New Roman"/>
          <w:color w:val="5D4B00"/>
          <w:sz w:val="24"/>
          <w:szCs w:val="24"/>
          <w:lang w:eastAsia="ru-RU"/>
        </w:rPr>
      </w:pPr>
    </w:p>
    <w:p w:rsidR="001A7D2C" w:rsidRPr="005C38F2" w:rsidRDefault="001A7D2C" w:rsidP="005C38F2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sectPr w:rsidR="001A7D2C" w:rsidRPr="005C3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06B8"/>
    <w:multiLevelType w:val="multilevel"/>
    <w:tmpl w:val="F4D67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22454"/>
    <w:multiLevelType w:val="multilevel"/>
    <w:tmpl w:val="B5C4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20512"/>
    <w:multiLevelType w:val="multilevel"/>
    <w:tmpl w:val="645A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02243B"/>
    <w:multiLevelType w:val="multilevel"/>
    <w:tmpl w:val="4D46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761A4"/>
    <w:multiLevelType w:val="multilevel"/>
    <w:tmpl w:val="41B05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C67301"/>
    <w:multiLevelType w:val="hybridMultilevel"/>
    <w:tmpl w:val="736E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C1CAD"/>
    <w:multiLevelType w:val="multilevel"/>
    <w:tmpl w:val="907E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6B5573"/>
    <w:multiLevelType w:val="multilevel"/>
    <w:tmpl w:val="EBD29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F45BD3"/>
    <w:multiLevelType w:val="multilevel"/>
    <w:tmpl w:val="011E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AF5818"/>
    <w:multiLevelType w:val="multilevel"/>
    <w:tmpl w:val="D1C8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47221E"/>
    <w:multiLevelType w:val="multilevel"/>
    <w:tmpl w:val="6947221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 w15:restartNumberingAfterBreak="0">
    <w:nsid w:val="7121575F"/>
    <w:multiLevelType w:val="multilevel"/>
    <w:tmpl w:val="64323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4821B8"/>
    <w:multiLevelType w:val="multilevel"/>
    <w:tmpl w:val="6E96C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0E3EA6"/>
    <w:multiLevelType w:val="hybridMultilevel"/>
    <w:tmpl w:val="7092F032"/>
    <w:lvl w:ilvl="0" w:tplc="70EEF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0"/>
  </w:num>
  <w:num w:numId="5">
    <w:abstractNumId w:val="3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9"/>
  </w:num>
  <w:num w:numId="11">
    <w:abstractNumId w:val="5"/>
  </w:num>
  <w:num w:numId="12">
    <w:abstractNumId w:val="1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5B3"/>
    <w:rsid w:val="00060242"/>
    <w:rsid w:val="001A2287"/>
    <w:rsid w:val="001A7D2C"/>
    <w:rsid w:val="0030506F"/>
    <w:rsid w:val="00431A28"/>
    <w:rsid w:val="004C2486"/>
    <w:rsid w:val="004E3BEA"/>
    <w:rsid w:val="005B2CEC"/>
    <w:rsid w:val="005C38F2"/>
    <w:rsid w:val="006305C8"/>
    <w:rsid w:val="008D1EED"/>
    <w:rsid w:val="00A81E4B"/>
    <w:rsid w:val="00AA44B4"/>
    <w:rsid w:val="00C24E74"/>
    <w:rsid w:val="00EE0093"/>
    <w:rsid w:val="00F425B3"/>
    <w:rsid w:val="00FE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110F"/>
  <w15:chartTrackingRefBased/>
  <w15:docId w15:val="{C3C95ADE-0BE6-44D3-B36B-1ADD509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287"/>
    <w:pPr>
      <w:ind w:left="720"/>
      <w:contextualSpacing/>
    </w:pPr>
  </w:style>
  <w:style w:type="paragraph" w:styleId="a4">
    <w:name w:val="Normal (Web)"/>
    <w:basedOn w:val="a"/>
    <w:uiPriority w:val="99"/>
    <w:unhideWhenUsed/>
    <w:qFormat/>
    <w:rsid w:val="005B2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3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9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krao.ru/publications/kraevyie-meropriyatiya/ap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20</Pages>
  <Words>9321</Words>
  <Characters>53132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2026-09-08T05:03:00Z</dcterms:created>
  <dcterms:modified xsi:type="dcterms:W3CDTF">2026-09-14T05:45:00Z</dcterms:modified>
</cp:coreProperties>
</file>